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bCs/>
          <w:sz w:val="36"/>
          <w:szCs w:val="36"/>
        </w:rPr>
      </w:pPr>
      <w:bookmarkStart w:id="6" w:name="_GoBack"/>
      <w:bookmarkEnd w:id="6"/>
      <w:r>
        <w:rPr>
          <w:rFonts w:hint="eastAsia" w:ascii="宋体" w:hAnsi="宋体" w:eastAsia="宋体"/>
          <w:b/>
          <w:bCs/>
          <w:sz w:val="36"/>
          <w:szCs w:val="36"/>
        </w:rPr>
        <w:t>手绘长卷丨沿着总书记的足迹，汲取文化自信力量</w:t>
      </w:r>
    </w:p>
    <w:p>
      <w:pPr>
        <w:ind w:firstLine="420" w:firstLineChars="200"/>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文化关乎国本、国运。</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2023年，必定在我国文化传承发展的历程中写下浓墨重彩的一笔。当年</w:t>
      </w:r>
      <w:r>
        <w:rPr>
          <w:rFonts w:ascii="宋体" w:hAnsi="宋体" w:eastAsia="宋体"/>
          <w:b/>
          <w:bCs/>
          <w:szCs w:val="21"/>
        </w:rPr>
        <w:t>6月，文化传承发展座谈会召开。同年10月，全国宣传思想文化工作会议召开，首次提出习近平文化思想。</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在两次重要会议之外，习近平总书记在过去一年里，一次次踏访古城、一回回走进博物馆、一遍遍触摸厚重历史，文化足迹遍布华夏大地。让我们跟随总书记的足迹，从传统文化中汲取文化自信的力量。</w:t>
      </w:r>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【足迹1】</w:t>
      </w:r>
    </w:p>
    <w:p>
      <w:pPr>
        <w:spacing w:line="360" w:lineRule="exact"/>
        <w:ind w:firstLine="422" w:firstLineChars="200"/>
        <w:rPr>
          <w:rFonts w:ascii="宋体" w:hAnsi="宋体" w:eastAsia="宋体"/>
          <w:b/>
          <w:bCs/>
          <w:szCs w:val="21"/>
        </w:rPr>
      </w:pPr>
      <w:r>
        <w:rPr>
          <w:rFonts w:hint="eastAsia" w:ascii="宋体" w:hAnsi="宋体" w:eastAsia="宋体"/>
          <w:b/>
          <w:bCs/>
          <w:szCs w:val="21"/>
        </w:rPr>
        <w:t xml:space="preserve">●地点：广东·广州 </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松园宾馆</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年4月</w:t>
      </w:r>
      <w:r>
        <w:rPr>
          <w:rFonts w:ascii="宋体" w:hAnsi="宋体" w:eastAsia="宋体"/>
          <w:b/>
          <w:bCs/>
          <w:szCs w:val="21"/>
        </w:rPr>
        <w:t>7</w:t>
      </w:r>
      <w:r>
        <w:rPr>
          <w:rFonts w:hint="eastAsia" w:ascii="宋体" w:hAnsi="宋体" w:eastAsia="宋体"/>
          <w:b/>
          <w:bCs/>
          <w:szCs w:val="21"/>
        </w:rPr>
        <w:t>日</w:t>
      </w:r>
    </w:p>
    <w:p>
      <w:pPr>
        <w:spacing w:line="360" w:lineRule="exact"/>
        <w:ind w:firstLine="422" w:firstLineChars="200"/>
        <w:rPr>
          <w:rFonts w:hint="eastAsia" w:ascii="宋体" w:hAnsi="宋体" w:eastAsia="宋体"/>
          <w:b/>
          <w:bCs/>
          <w:szCs w:val="21"/>
        </w:rPr>
      </w:pPr>
      <w:bookmarkStart w:id="0" w:name="OLE_LINK2"/>
      <w:r>
        <w:rPr>
          <w:rFonts w:hint="eastAsia" w:ascii="宋体" w:hAnsi="宋体" w:eastAsia="宋体"/>
          <w:b/>
          <w:bCs/>
          <w:szCs w:val="21"/>
        </w:rPr>
        <w:t>●内容：</w:t>
      </w:r>
      <w:bookmarkEnd w:id="0"/>
      <w:r>
        <w:rPr>
          <w:rFonts w:hint="eastAsia" w:ascii="宋体" w:hAnsi="宋体" w:eastAsia="宋体"/>
          <w:b/>
          <w:bCs/>
          <w:szCs w:val="21"/>
        </w:rPr>
        <w:t>国家主席习近平在广东省广州市松园同法国总统马克龙举行非正式会晤。两位元首邻水而坐，观景品茗，欣赏古琴演奏，纵论古今。</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●主席说：</w:t>
      </w:r>
    </w:p>
    <w:p>
      <w:pPr>
        <w:spacing w:line="360" w:lineRule="exact"/>
        <w:ind w:firstLine="422" w:firstLineChars="200"/>
        <w:rPr>
          <w:rFonts w:ascii="宋体" w:hAnsi="宋体" w:eastAsia="宋体"/>
          <w:b/>
          <w:bCs/>
          <w:szCs w:val="21"/>
        </w:rPr>
      </w:pPr>
      <w:r>
        <w:rPr>
          <w:rFonts w:hint="eastAsia" w:ascii="宋体" w:hAnsi="宋体" w:eastAsia="宋体"/>
          <w:b/>
          <w:bCs/>
          <w:szCs w:val="21"/>
        </w:rPr>
        <w:t>了解今天的中国，要从了解中国的历史开始。广州是中国民主革命的策源地和中国改革开放的排头兵。1000多年前，广州就是海上丝绸之路的一个起点。100多年前，就是在这里打开了近现代中国进步的大门。40多年前，也是在这里首先蹚出来一条经济特区建设之路。现在广州正在积极推进粤港澳大湾区建设，继续在高质量发展方面发挥领头羊和火车头作用。</w:t>
      </w:r>
    </w:p>
    <w:p>
      <w:pPr>
        <w:spacing w:line="360" w:lineRule="exact"/>
        <w:ind w:firstLine="422" w:firstLineChars="200"/>
        <w:rPr>
          <w:rFonts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【足迹2】</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●地点：山西·运城</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运城博物馆</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年5月1</w:t>
      </w:r>
      <w:r>
        <w:rPr>
          <w:rFonts w:ascii="宋体" w:hAnsi="宋体" w:eastAsia="宋体"/>
          <w:b/>
          <w:bCs/>
          <w:szCs w:val="21"/>
        </w:rPr>
        <w:t>6</w:t>
      </w:r>
      <w:r>
        <w:rPr>
          <w:rFonts w:hint="eastAsia" w:ascii="宋体" w:hAnsi="宋体" w:eastAsia="宋体"/>
          <w:b/>
          <w:bCs/>
          <w:szCs w:val="21"/>
        </w:rPr>
        <w:t>日</w:t>
      </w:r>
    </w:p>
    <w:p>
      <w:pPr>
        <w:spacing w:line="360" w:lineRule="exact"/>
        <w:ind w:firstLine="422" w:firstLineChars="200"/>
        <w:rPr>
          <w:rFonts w:ascii="宋体" w:hAnsi="宋体" w:eastAsia="宋体"/>
          <w:b/>
          <w:bCs/>
          <w:szCs w:val="21"/>
        </w:rPr>
      </w:pPr>
      <w:r>
        <w:rPr>
          <w:rFonts w:hint="eastAsia" w:ascii="宋体" w:hAnsi="宋体" w:eastAsia="宋体"/>
          <w:b/>
          <w:bCs/>
          <w:szCs w:val="21"/>
        </w:rPr>
        <w:t>●内容：习近平总书记视察了运城博物院，详细了解运城有关人类起源和中华文明早期历史发展等。</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ascii="宋体" w:hAnsi="宋体" w:eastAsia="宋体"/>
          <w:b/>
          <w:bCs/>
          <w:szCs w:val="21"/>
        </w:rPr>
      </w:pPr>
      <w:r>
        <w:rPr>
          <w:rFonts w:hint="eastAsia" w:ascii="宋体" w:hAnsi="宋体" w:eastAsia="宋体"/>
          <w:b/>
          <w:bCs/>
          <w:szCs w:val="21"/>
        </w:rPr>
        <w:t xml:space="preserve">博物馆有很多宝贵文物甚至“国宝”，它们实证了我国百万年的人类史、一万年的文化史、五千多年的文明史，要深入实施中华文明探源工程，把中国文明历史研究引向深入。 </w:t>
      </w:r>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w:t>
      </w:r>
      <w:r>
        <w:rPr>
          <w:rFonts w:ascii="宋体" w:hAnsi="宋体" w:eastAsia="宋体"/>
          <w:b/>
          <w:bCs/>
          <w:szCs w:val="21"/>
        </w:rPr>
        <w:t>3</w:t>
      </w:r>
      <w:r>
        <w:rPr>
          <w:rFonts w:hint="eastAsia" w:ascii="宋体" w:hAnsi="宋体" w:eastAsia="宋体"/>
          <w:b/>
          <w:bCs/>
          <w:szCs w:val="21"/>
        </w:rPr>
        <w:t>】</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●地点：北京</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中国国家版本馆</w:t>
      </w:r>
    </w:p>
    <w:p>
      <w:pPr>
        <w:spacing w:line="360" w:lineRule="exact"/>
        <w:ind w:firstLine="422" w:firstLineChars="200"/>
        <w:rPr>
          <w:rFonts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年6月1日</w:t>
      </w:r>
    </w:p>
    <w:p>
      <w:pPr>
        <w:spacing w:line="360" w:lineRule="exact"/>
        <w:ind w:firstLine="422" w:firstLineChars="200"/>
        <w:rPr>
          <w:rFonts w:ascii="宋体" w:hAnsi="宋体" w:eastAsia="宋体"/>
          <w:b/>
          <w:bCs/>
          <w:szCs w:val="21"/>
        </w:rPr>
      </w:pPr>
      <w:r>
        <w:rPr>
          <w:rFonts w:hint="eastAsia" w:ascii="宋体" w:hAnsi="宋体" w:eastAsia="宋体"/>
          <w:b/>
          <w:bCs/>
          <w:szCs w:val="21"/>
        </w:rPr>
        <w:t>●内容：</w:t>
      </w:r>
      <w:r>
        <w:rPr>
          <w:rFonts w:ascii="宋体" w:hAnsi="宋体" w:eastAsia="宋体"/>
          <w:b/>
          <w:bCs/>
          <w:szCs w:val="21"/>
        </w:rPr>
        <w:t>习近平总书记视察了中国国家版本馆中央总馆，听取版本馆规划建设有关情况介绍，参观国家书房、中华古代文明版本展、中国当代出版精品与特色版本展等。</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盛世修文，我们这个时代，国家繁荣、社会平安稳定，有传承民族文化的意愿和能力，要把这件大事办好。</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 xml:space="preserve"> </w:t>
      </w:r>
    </w:p>
    <w:p>
      <w:pPr>
        <w:spacing w:line="360" w:lineRule="exact"/>
        <w:ind w:firstLine="422" w:firstLineChars="200"/>
        <w:rPr>
          <w:rFonts w:hint="eastAsia" w:ascii="宋体" w:hAnsi="宋体" w:eastAsia="宋体"/>
          <w:b/>
          <w:bCs/>
          <w:szCs w:val="21"/>
        </w:rPr>
      </w:pPr>
      <w:r>
        <w:rPr>
          <w:rFonts w:ascii="宋体" w:hAnsi="宋体" w:eastAsia="宋体"/>
          <w:b/>
          <w:bCs/>
          <w:szCs w:val="21"/>
        </w:rPr>
        <w:t xml:space="preserve"> </w:t>
      </w:r>
      <w:r>
        <w:rPr>
          <w:rFonts w:hint="eastAsia" w:ascii="宋体" w:hAnsi="宋体" w:eastAsia="宋体"/>
          <w:b/>
          <w:bCs/>
          <w:szCs w:val="21"/>
        </w:rPr>
        <w:t>【足迹</w:t>
      </w:r>
      <w:r>
        <w:rPr>
          <w:rFonts w:ascii="宋体" w:hAnsi="宋体" w:eastAsia="宋体"/>
          <w:b/>
          <w:bCs/>
          <w:szCs w:val="21"/>
        </w:rPr>
        <w:t>4</w:t>
      </w:r>
      <w:r>
        <w:rPr>
          <w:rFonts w:hint="eastAsia" w:ascii="宋体" w:hAnsi="宋体" w:eastAsia="宋体"/>
          <w:b/>
          <w:bCs/>
          <w:szCs w:val="21"/>
        </w:rPr>
        <w:t>】</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●地点：北京</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中国历史研究院</w:t>
      </w:r>
    </w:p>
    <w:p>
      <w:pPr>
        <w:spacing w:line="360" w:lineRule="exact"/>
        <w:ind w:firstLine="422" w:firstLineChars="200"/>
        <w:rPr>
          <w:rFonts w:ascii="宋体" w:hAnsi="宋体" w:eastAsia="宋体"/>
          <w:b/>
          <w:bCs/>
          <w:szCs w:val="21"/>
        </w:rPr>
      </w:pPr>
      <w:bookmarkStart w:id="1" w:name="OLE_LINK3"/>
      <w:r>
        <w:rPr>
          <w:rFonts w:hint="eastAsia" w:ascii="宋体" w:hAnsi="宋体" w:eastAsia="宋体"/>
          <w:b/>
          <w:bCs/>
          <w:szCs w:val="21"/>
        </w:rPr>
        <w:t>●</w:t>
      </w:r>
      <w:bookmarkEnd w:id="1"/>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年6月</w:t>
      </w:r>
      <w:r>
        <w:rPr>
          <w:rFonts w:ascii="宋体" w:hAnsi="宋体" w:eastAsia="宋体"/>
          <w:b/>
          <w:bCs/>
          <w:szCs w:val="21"/>
        </w:rPr>
        <w:t>2</w:t>
      </w:r>
      <w:r>
        <w:rPr>
          <w:rFonts w:hint="eastAsia" w:ascii="宋体" w:hAnsi="宋体" w:eastAsia="宋体"/>
          <w:b/>
          <w:bCs/>
          <w:szCs w:val="21"/>
        </w:rPr>
        <w:t>日</w:t>
      </w:r>
    </w:p>
    <w:p>
      <w:pPr>
        <w:spacing w:line="360" w:lineRule="exact"/>
        <w:ind w:firstLine="422" w:firstLineChars="200"/>
        <w:rPr>
          <w:rFonts w:ascii="宋体" w:hAnsi="宋体" w:eastAsia="宋体"/>
          <w:b/>
          <w:bCs/>
          <w:szCs w:val="21"/>
        </w:rPr>
      </w:pPr>
      <w:r>
        <w:rPr>
          <w:rFonts w:hint="eastAsia" w:ascii="宋体" w:hAnsi="宋体" w:eastAsia="宋体"/>
          <w:b/>
          <w:bCs/>
          <w:szCs w:val="21"/>
        </w:rPr>
        <w:t>●</w:t>
      </w:r>
      <w:r>
        <w:rPr>
          <w:rFonts w:ascii="宋体" w:hAnsi="宋体" w:eastAsia="宋体"/>
          <w:b/>
          <w:bCs/>
          <w:szCs w:val="21"/>
        </w:rPr>
        <w:t>内容：习近平视察中国历史研究院，走进院内的中国考古博物馆，先后参观文明起源和宅兹中国专题展，了解新石器时代和夏商周时期重大考古发现。随后，总书记察看了中国历史研究院部分馆藏珍贵古籍和文献档案。</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认识中华文明的悠久历史、感知中华文化的博大精深，离不开考古学。要实施好“中华文明起源与早期发展综合研究”“考古中国”等重大项目，做好中华文明起源的研究和阐释。</w:t>
      </w:r>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w:t>
      </w:r>
      <w:r>
        <w:rPr>
          <w:rFonts w:ascii="宋体" w:hAnsi="宋体" w:eastAsia="宋体"/>
          <w:b/>
          <w:bCs/>
          <w:szCs w:val="21"/>
        </w:rPr>
        <w:t>5</w:t>
      </w:r>
      <w:r>
        <w:rPr>
          <w:rFonts w:hint="eastAsia" w:ascii="宋体" w:hAnsi="宋体" w:eastAsia="宋体"/>
          <w:b/>
          <w:bCs/>
          <w:szCs w:val="21"/>
        </w:rPr>
        <w:t>】</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●地点：江苏·苏州</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平江历史文化街区</w:t>
      </w:r>
    </w:p>
    <w:p>
      <w:pPr>
        <w:spacing w:line="360" w:lineRule="exact"/>
        <w:ind w:firstLine="422" w:firstLineChars="200"/>
        <w:rPr>
          <w:rFonts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w:t>
      </w:r>
      <w:r>
        <w:rPr>
          <w:rFonts w:ascii="宋体" w:hAnsi="宋体" w:eastAsia="宋体"/>
          <w:b/>
          <w:bCs/>
          <w:szCs w:val="21"/>
        </w:rPr>
        <w:t>7</w:t>
      </w:r>
      <w:r>
        <w:rPr>
          <w:rFonts w:hint="eastAsia" w:ascii="宋体" w:hAnsi="宋体" w:eastAsia="宋体"/>
          <w:b/>
          <w:bCs/>
          <w:szCs w:val="21"/>
        </w:rPr>
        <w:t>月</w:t>
      </w:r>
      <w:r>
        <w:rPr>
          <w:rFonts w:ascii="宋体" w:hAnsi="宋体" w:eastAsia="宋体"/>
          <w:b/>
          <w:bCs/>
          <w:szCs w:val="21"/>
        </w:rPr>
        <w:t>6</w:t>
      </w:r>
      <w:r>
        <w:rPr>
          <w:rFonts w:hint="eastAsia" w:ascii="宋体" w:hAnsi="宋体" w:eastAsia="宋体"/>
          <w:b/>
          <w:bCs/>
          <w:szCs w:val="21"/>
        </w:rPr>
        <w:t>日</w:t>
      </w:r>
    </w:p>
    <w:p>
      <w:pPr>
        <w:spacing w:line="360" w:lineRule="exact"/>
        <w:ind w:firstLine="422" w:firstLineChars="200"/>
        <w:rPr>
          <w:rFonts w:ascii="宋体" w:hAnsi="宋体" w:eastAsia="宋体"/>
          <w:b/>
          <w:bCs/>
          <w:szCs w:val="21"/>
        </w:rPr>
      </w:pPr>
      <w:r>
        <w:rPr>
          <w:rFonts w:hint="eastAsia" w:ascii="宋体" w:hAnsi="宋体" w:eastAsia="宋体"/>
          <w:b/>
          <w:bCs/>
          <w:szCs w:val="21"/>
        </w:rPr>
        <w:t>●</w:t>
      </w:r>
      <w:r>
        <w:rPr>
          <w:rFonts w:ascii="宋体" w:hAnsi="宋体" w:eastAsia="宋体"/>
          <w:b/>
          <w:bCs/>
          <w:szCs w:val="21"/>
        </w:rPr>
        <w:t>内容</w:t>
      </w:r>
      <w:r>
        <w:rPr>
          <w:rFonts w:hint="eastAsia" w:ascii="宋体" w:hAnsi="宋体" w:eastAsia="宋体"/>
          <w:b/>
          <w:bCs/>
          <w:szCs w:val="21"/>
        </w:rPr>
        <w:t>：</w:t>
      </w:r>
      <w:r>
        <w:rPr>
          <w:rFonts w:ascii="宋体" w:hAnsi="宋体" w:eastAsia="宋体"/>
          <w:b/>
          <w:bCs/>
          <w:szCs w:val="21"/>
        </w:rPr>
        <w:t>习近平总书记在江苏省苏州市</w:t>
      </w:r>
      <w:r>
        <w:rPr>
          <w:rFonts w:hint="eastAsia" w:ascii="宋体" w:hAnsi="宋体" w:eastAsia="宋体"/>
          <w:b/>
          <w:bCs/>
          <w:szCs w:val="21"/>
        </w:rPr>
        <w:t>视察，来到</w:t>
      </w:r>
      <w:r>
        <w:rPr>
          <w:rFonts w:ascii="宋体" w:hAnsi="宋体" w:eastAsia="宋体"/>
          <w:b/>
          <w:bCs/>
          <w:szCs w:val="21"/>
        </w:rPr>
        <w:t>平江历史文化街区，了解历史文化名</w:t>
      </w:r>
      <w:r>
        <w:rPr>
          <w:rFonts w:hint="eastAsia" w:ascii="宋体" w:hAnsi="宋体" w:eastAsia="宋体"/>
          <w:b/>
          <w:bCs/>
          <w:szCs w:val="21"/>
        </w:rPr>
        <w:t>城保护情况。</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hint="eastAsia" w:ascii="宋体" w:hAnsi="宋体" w:eastAsia="宋体"/>
          <w:b/>
          <w:bCs/>
          <w:szCs w:val="21"/>
        </w:rPr>
      </w:pPr>
      <w:bookmarkStart w:id="2" w:name="OLE_LINK4"/>
      <w:r>
        <w:rPr>
          <w:rFonts w:hint="eastAsia" w:ascii="宋体" w:hAnsi="宋体" w:eastAsia="宋体"/>
          <w:b/>
          <w:bCs/>
          <w:szCs w:val="21"/>
        </w:rPr>
        <w:t>平江历史文化街区是传承弘扬中华优秀传统文化、加强社会主义精神文明建设的宝贵财富，要保护好、挖掘好、运用好，不仅要在物质形式上传承好，更要在心里传承好。</w:t>
      </w:r>
      <w:bookmarkEnd w:id="2"/>
      <w:r>
        <w:rPr>
          <w:rFonts w:hint="eastAsia" w:ascii="宋体" w:hAnsi="宋体" w:eastAsia="宋体"/>
          <w:b/>
          <w:bCs/>
          <w:szCs w:val="21"/>
        </w:rPr>
        <w:t xml:space="preserve"> </w:t>
      </w:r>
    </w:p>
    <w:p>
      <w:pPr>
        <w:spacing w:line="360" w:lineRule="exact"/>
        <w:ind w:firstLine="422" w:firstLineChars="200"/>
        <w:rPr>
          <w:rFonts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【足迹6】</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●地点：四川·广元</w:t>
      </w:r>
    </w:p>
    <w:p>
      <w:pPr>
        <w:spacing w:line="360" w:lineRule="exact"/>
        <w:ind w:firstLine="422" w:firstLineChars="200"/>
        <w:rPr>
          <w:rFonts w:hint="eastAsia" w:ascii="宋体" w:hAnsi="宋体" w:eastAsia="宋体"/>
          <w:b/>
          <w:bCs/>
          <w:szCs w:val="21"/>
        </w:rPr>
      </w:pPr>
      <w:r>
        <w:rPr>
          <w:rFonts w:ascii="宋体" w:hAnsi="宋体" w:eastAsia="宋体"/>
          <w:b/>
          <w:bCs/>
          <w:szCs w:val="21"/>
        </w:rPr>
        <w:t>翠云廊古蜀道</w:t>
      </w:r>
    </w:p>
    <w:p>
      <w:pPr>
        <w:spacing w:line="360" w:lineRule="exact"/>
        <w:ind w:firstLine="422" w:firstLineChars="200"/>
        <w:rPr>
          <w:rFonts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w:t>
      </w:r>
      <w:r>
        <w:rPr>
          <w:rFonts w:ascii="宋体" w:hAnsi="宋体" w:eastAsia="宋体"/>
          <w:b/>
          <w:bCs/>
          <w:szCs w:val="21"/>
        </w:rPr>
        <w:t>7</w:t>
      </w:r>
      <w:r>
        <w:rPr>
          <w:rFonts w:hint="eastAsia" w:ascii="宋体" w:hAnsi="宋体" w:eastAsia="宋体"/>
          <w:b/>
          <w:bCs/>
          <w:szCs w:val="21"/>
        </w:rPr>
        <w:t>月</w:t>
      </w:r>
      <w:r>
        <w:rPr>
          <w:rFonts w:ascii="宋体" w:hAnsi="宋体" w:eastAsia="宋体"/>
          <w:b/>
          <w:bCs/>
          <w:szCs w:val="21"/>
        </w:rPr>
        <w:t>25</w:t>
      </w:r>
      <w:r>
        <w:rPr>
          <w:rFonts w:hint="eastAsia" w:ascii="宋体" w:hAnsi="宋体" w:eastAsia="宋体"/>
          <w:b/>
          <w:bCs/>
          <w:szCs w:val="21"/>
        </w:rPr>
        <w:t>日</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w:t>
      </w:r>
      <w:r>
        <w:rPr>
          <w:rFonts w:ascii="宋体" w:hAnsi="宋体" w:eastAsia="宋体"/>
          <w:b/>
          <w:bCs/>
          <w:szCs w:val="21"/>
        </w:rPr>
        <w:t>内容</w:t>
      </w:r>
      <w:r>
        <w:rPr>
          <w:rFonts w:hint="eastAsia" w:ascii="宋体" w:hAnsi="宋体" w:eastAsia="宋体"/>
          <w:b/>
          <w:bCs/>
          <w:szCs w:val="21"/>
        </w:rPr>
        <w:t>：</w:t>
      </w:r>
      <w:r>
        <w:rPr>
          <w:rFonts w:ascii="宋体" w:hAnsi="宋体" w:eastAsia="宋体"/>
          <w:b/>
          <w:bCs/>
          <w:szCs w:val="21"/>
        </w:rPr>
        <w:t>习近平总书记在四川省广元市考察了翠云廊古蜀道，了解当地推进历史文化传承、加强生态文明建设等情况。</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 xml:space="preserve"> 要把古树名木保护好，把中华优秀传统文化传承好。</w:t>
      </w:r>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【足迹7】</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●地点：四川·德阳</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 xml:space="preserve">三星堆博物馆 </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年7月2</w:t>
      </w:r>
      <w:r>
        <w:rPr>
          <w:rFonts w:ascii="宋体" w:hAnsi="宋体" w:eastAsia="宋体"/>
          <w:b/>
          <w:bCs/>
          <w:szCs w:val="21"/>
        </w:rPr>
        <w:t>6</w:t>
      </w:r>
      <w:r>
        <w:rPr>
          <w:rFonts w:hint="eastAsia" w:ascii="宋体" w:hAnsi="宋体" w:eastAsia="宋体"/>
          <w:b/>
          <w:bCs/>
          <w:szCs w:val="21"/>
        </w:rPr>
        <w:t>日</w:t>
      </w:r>
    </w:p>
    <w:p>
      <w:pPr>
        <w:spacing w:line="360" w:lineRule="exact"/>
        <w:ind w:firstLine="422" w:firstLineChars="200"/>
        <w:rPr>
          <w:rFonts w:ascii="宋体" w:hAnsi="宋体" w:eastAsia="宋体"/>
          <w:b/>
          <w:bCs/>
          <w:szCs w:val="21"/>
        </w:rPr>
      </w:pPr>
      <w:bookmarkStart w:id="3" w:name="OLE_LINK6"/>
      <w:r>
        <w:rPr>
          <w:rFonts w:hint="eastAsia" w:ascii="宋体" w:hAnsi="宋体" w:eastAsia="宋体"/>
          <w:b/>
          <w:bCs/>
          <w:szCs w:val="21"/>
        </w:rPr>
        <w:t>●</w:t>
      </w:r>
      <w:r>
        <w:rPr>
          <w:rFonts w:ascii="宋体" w:hAnsi="宋体" w:eastAsia="宋体"/>
          <w:b/>
          <w:bCs/>
          <w:szCs w:val="21"/>
        </w:rPr>
        <w:t>内容</w:t>
      </w:r>
      <w:r>
        <w:rPr>
          <w:rFonts w:hint="eastAsia" w:ascii="宋体" w:hAnsi="宋体" w:eastAsia="宋体"/>
          <w:b/>
          <w:bCs/>
          <w:szCs w:val="21"/>
        </w:rPr>
        <w:t>：习近平总书记参观汉中市博物馆有关历史文物展陈，了解很重历史文化、文物保护情况。</w:t>
      </w:r>
    </w:p>
    <w:bookmarkEnd w:id="3"/>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hint="eastAsia" w:ascii="宋体" w:hAnsi="宋体" w:eastAsia="宋体"/>
          <w:b/>
          <w:bCs/>
          <w:szCs w:val="21"/>
        </w:rPr>
      </w:pPr>
      <w:bookmarkStart w:id="4" w:name="OLE_LINK5"/>
      <w:r>
        <w:rPr>
          <w:rFonts w:ascii="宋体" w:hAnsi="宋体" w:eastAsia="宋体"/>
          <w:b/>
          <w:bCs/>
          <w:szCs w:val="21"/>
        </w:rPr>
        <w:t>文物保护修复是一项长期任务，要加大国家支持力度，加强人才队伍建设，发扬严谨细致的工匠精神，一件一件来，久久为功，做出更大成绩。</w:t>
      </w:r>
      <w:bookmarkEnd w:id="4"/>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【足迹8】</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●地点：陕西·汉中</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 xml:space="preserve">汉中市博物馆 </w:t>
      </w:r>
    </w:p>
    <w:p>
      <w:pPr>
        <w:spacing w:line="360" w:lineRule="exact"/>
        <w:ind w:firstLine="422" w:firstLineChars="200"/>
        <w:rPr>
          <w:rFonts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年7月2</w:t>
      </w:r>
      <w:r>
        <w:rPr>
          <w:rFonts w:ascii="宋体" w:hAnsi="宋体" w:eastAsia="宋体"/>
          <w:b/>
          <w:bCs/>
          <w:szCs w:val="21"/>
        </w:rPr>
        <w:t>9</w:t>
      </w:r>
      <w:r>
        <w:rPr>
          <w:rFonts w:hint="eastAsia" w:ascii="宋体" w:hAnsi="宋体" w:eastAsia="宋体"/>
          <w:b/>
          <w:bCs/>
          <w:szCs w:val="21"/>
        </w:rPr>
        <w:t>日</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w:t>
      </w:r>
      <w:r>
        <w:rPr>
          <w:rFonts w:ascii="宋体" w:hAnsi="宋体" w:eastAsia="宋体"/>
          <w:b/>
          <w:bCs/>
          <w:szCs w:val="21"/>
        </w:rPr>
        <w:t>内容</w:t>
      </w:r>
      <w:r>
        <w:rPr>
          <w:rFonts w:hint="eastAsia" w:ascii="宋体" w:hAnsi="宋体" w:eastAsia="宋体"/>
          <w:b/>
          <w:bCs/>
          <w:szCs w:val="21"/>
        </w:rPr>
        <w:t>：</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 xml:space="preserve"> 要发挥好博物馆保护、传承、研究、展示人类文明的重要作用，守护好中华文脉，并让文物活起来，扩大中华文化的影响力。</w:t>
      </w:r>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w:t>
      </w:r>
      <w:r>
        <w:rPr>
          <w:rFonts w:ascii="宋体" w:hAnsi="宋体" w:eastAsia="宋体"/>
          <w:b/>
          <w:bCs/>
          <w:szCs w:val="21"/>
        </w:rPr>
        <w:t>9</w:t>
      </w:r>
      <w:r>
        <w:rPr>
          <w:rFonts w:hint="eastAsia" w:ascii="宋体" w:hAnsi="宋体" w:eastAsia="宋体"/>
          <w:b/>
          <w:bCs/>
          <w:szCs w:val="21"/>
        </w:rPr>
        <w:t>】</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●地点：浙江·绍兴</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浙东运河文化园</w:t>
      </w:r>
    </w:p>
    <w:p>
      <w:pPr>
        <w:spacing w:line="360" w:lineRule="exact"/>
        <w:ind w:firstLine="422" w:firstLineChars="200"/>
        <w:rPr>
          <w:rFonts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w:t>
      </w:r>
      <w:r>
        <w:rPr>
          <w:rFonts w:ascii="宋体" w:hAnsi="宋体" w:eastAsia="宋体"/>
          <w:b/>
          <w:bCs/>
          <w:szCs w:val="21"/>
        </w:rPr>
        <w:t>9</w:t>
      </w:r>
      <w:r>
        <w:rPr>
          <w:rFonts w:hint="eastAsia" w:ascii="宋体" w:hAnsi="宋体" w:eastAsia="宋体"/>
          <w:b/>
          <w:bCs/>
          <w:szCs w:val="21"/>
        </w:rPr>
        <w:t>月2</w:t>
      </w:r>
      <w:r>
        <w:rPr>
          <w:rFonts w:ascii="宋体" w:hAnsi="宋体" w:eastAsia="宋体"/>
          <w:b/>
          <w:bCs/>
          <w:szCs w:val="21"/>
        </w:rPr>
        <w:t>0</w:t>
      </w:r>
      <w:r>
        <w:rPr>
          <w:rFonts w:hint="eastAsia" w:ascii="宋体" w:hAnsi="宋体" w:eastAsia="宋体"/>
          <w:b/>
          <w:bCs/>
          <w:szCs w:val="21"/>
        </w:rPr>
        <w:t>日</w:t>
      </w:r>
    </w:p>
    <w:p>
      <w:pPr>
        <w:spacing w:line="360" w:lineRule="exact"/>
        <w:ind w:firstLine="422" w:firstLineChars="200"/>
        <w:rPr>
          <w:rFonts w:hint="eastAsia" w:ascii="宋体" w:hAnsi="宋体" w:eastAsia="宋体"/>
          <w:b/>
          <w:bCs/>
          <w:szCs w:val="21"/>
        </w:rPr>
      </w:pPr>
      <w:bookmarkStart w:id="5" w:name="OLE_LINK7"/>
      <w:r>
        <w:rPr>
          <w:rFonts w:hint="eastAsia" w:ascii="宋体" w:hAnsi="宋体" w:eastAsia="宋体"/>
          <w:b/>
          <w:bCs/>
          <w:szCs w:val="21"/>
        </w:rPr>
        <w:t>●</w:t>
      </w:r>
      <w:r>
        <w:rPr>
          <w:rFonts w:ascii="宋体" w:hAnsi="宋体" w:eastAsia="宋体"/>
          <w:b/>
          <w:bCs/>
          <w:szCs w:val="21"/>
        </w:rPr>
        <w:t>内容</w:t>
      </w:r>
      <w:r>
        <w:rPr>
          <w:rFonts w:hint="eastAsia" w:ascii="宋体" w:hAnsi="宋体" w:eastAsia="宋体"/>
          <w:b/>
          <w:bCs/>
          <w:szCs w:val="21"/>
        </w:rPr>
        <w:t>：习近平总书记来到位于绍兴的浙东运河文化园视察，查看古运河河道和周边历史文化遗存，详细了解浙东运河发展演变史和当地合理利用水资源、推进大运河保护等情况。</w:t>
      </w:r>
    </w:p>
    <w:bookmarkEnd w:id="5"/>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w:t>
      </w:r>
    </w:p>
    <w:p>
      <w:pPr>
        <w:spacing w:line="360" w:lineRule="exact"/>
        <w:ind w:firstLine="422" w:firstLineChars="200"/>
        <w:rPr>
          <w:rFonts w:ascii="宋体" w:hAnsi="宋体" w:eastAsia="宋体"/>
          <w:b/>
          <w:bCs/>
          <w:szCs w:val="21"/>
        </w:rPr>
      </w:pPr>
      <w:r>
        <w:rPr>
          <w:rFonts w:hint="eastAsia" w:ascii="宋体" w:hAnsi="宋体" w:eastAsia="宋体"/>
          <w:b/>
          <w:bCs/>
          <w:szCs w:val="21"/>
        </w:rPr>
        <w:t xml:space="preserve"> 大运河是世界上最长的人工运河，是十分宝贵的文化遗产。大运河文化是中国优秀传统文化的重要组成部分，要在保护、传承、利用上下功夫，让古老大运河焕发时代新风貌。</w:t>
      </w:r>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【足迹</w:t>
      </w:r>
      <w:r>
        <w:rPr>
          <w:rFonts w:ascii="宋体" w:hAnsi="宋体" w:eastAsia="宋体"/>
          <w:b/>
          <w:bCs/>
          <w:szCs w:val="21"/>
        </w:rPr>
        <w:t>10</w:t>
      </w:r>
      <w:r>
        <w:rPr>
          <w:rFonts w:hint="eastAsia" w:ascii="宋体" w:hAnsi="宋体" w:eastAsia="宋体"/>
          <w:b/>
          <w:bCs/>
          <w:szCs w:val="21"/>
        </w:rPr>
        <w:t>】</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●地点：江西·景德镇</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陶阳里历史文化街区</w:t>
      </w:r>
    </w:p>
    <w:p>
      <w:pPr>
        <w:spacing w:line="360" w:lineRule="exact"/>
        <w:ind w:firstLine="422" w:firstLineChars="200"/>
        <w:rPr>
          <w:rFonts w:ascii="宋体" w:hAnsi="宋体" w:eastAsia="宋体"/>
          <w:b/>
          <w:bCs/>
          <w:szCs w:val="21"/>
        </w:rPr>
      </w:pPr>
      <w:r>
        <w:rPr>
          <w:rFonts w:hint="eastAsia" w:ascii="宋体" w:hAnsi="宋体" w:eastAsia="宋体"/>
          <w:b/>
          <w:bCs/>
          <w:szCs w:val="21"/>
        </w:rPr>
        <w:t>●时间：2</w:t>
      </w:r>
      <w:r>
        <w:rPr>
          <w:rFonts w:ascii="宋体" w:hAnsi="宋体" w:eastAsia="宋体"/>
          <w:b/>
          <w:bCs/>
          <w:szCs w:val="21"/>
        </w:rPr>
        <w:t>023</w:t>
      </w:r>
      <w:r>
        <w:rPr>
          <w:rFonts w:hint="eastAsia" w:ascii="宋体" w:hAnsi="宋体" w:eastAsia="宋体"/>
          <w:b/>
          <w:bCs/>
          <w:szCs w:val="21"/>
        </w:rPr>
        <w:t>年1</w:t>
      </w:r>
      <w:r>
        <w:rPr>
          <w:rFonts w:ascii="宋体" w:hAnsi="宋体" w:eastAsia="宋体"/>
          <w:b/>
          <w:bCs/>
          <w:szCs w:val="21"/>
        </w:rPr>
        <w:t>0</w:t>
      </w:r>
      <w:r>
        <w:rPr>
          <w:rFonts w:hint="eastAsia" w:ascii="宋体" w:hAnsi="宋体" w:eastAsia="宋体"/>
          <w:b/>
          <w:bCs/>
          <w:szCs w:val="21"/>
        </w:rPr>
        <w:t>月1</w:t>
      </w:r>
      <w:r>
        <w:rPr>
          <w:rFonts w:ascii="宋体" w:hAnsi="宋体" w:eastAsia="宋体"/>
          <w:b/>
          <w:bCs/>
          <w:szCs w:val="21"/>
        </w:rPr>
        <w:t>1</w:t>
      </w:r>
      <w:r>
        <w:rPr>
          <w:rFonts w:hint="eastAsia" w:ascii="宋体" w:hAnsi="宋体" w:eastAsia="宋体"/>
          <w:b/>
          <w:bCs/>
          <w:szCs w:val="21"/>
        </w:rPr>
        <w:t>日</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w:t>
      </w:r>
      <w:r>
        <w:rPr>
          <w:rFonts w:ascii="宋体" w:hAnsi="宋体" w:eastAsia="宋体"/>
          <w:b/>
          <w:bCs/>
          <w:szCs w:val="21"/>
        </w:rPr>
        <w:t>内容</w:t>
      </w:r>
      <w:r>
        <w:rPr>
          <w:rFonts w:hint="eastAsia" w:ascii="宋体" w:hAnsi="宋体" w:eastAsia="宋体"/>
          <w:b/>
          <w:bCs/>
          <w:szCs w:val="21"/>
        </w:rPr>
        <w:t>：习近平总书记在江西省景德镇市视察调研。他来到景德镇陶阳里历史文化街区，了解陶瓷文化保护传承情况。</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总书记说：中华优秀传统文化自古至今从未断流，陶瓷是中华瑰宝，是中华文明的重要名片。陶阳里历史文化街区严格遵循保护第一、修旧如旧的要求，实现了陶瓷文化保护与文旅产业发展的良性互动。要集聚各方面人才，加强创意设计和研发创新，进一步把陶瓷产业做大做强，把“千年瓷都”这张靓丽的名片擦得更亮。</w:t>
      </w:r>
    </w:p>
    <w:p>
      <w:pPr>
        <w:spacing w:line="360" w:lineRule="exact"/>
        <w:ind w:firstLine="422" w:firstLineChars="200"/>
        <w:rPr>
          <w:rFonts w:hint="eastAsia" w:ascii="宋体" w:hAnsi="宋体" w:eastAsia="宋体"/>
          <w:b/>
          <w:bCs/>
          <w:szCs w:val="21"/>
        </w:rPr>
      </w:pP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【结语】</w:t>
      </w:r>
    </w:p>
    <w:p>
      <w:pPr>
        <w:spacing w:line="360" w:lineRule="exact"/>
        <w:ind w:firstLine="422" w:firstLineChars="200"/>
        <w:rPr>
          <w:rFonts w:hint="eastAsia" w:ascii="宋体" w:hAnsi="宋体" w:eastAsia="宋体"/>
          <w:b/>
          <w:bCs/>
          <w:szCs w:val="21"/>
        </w:rPr>
      </w:pPr>
      <w:r>
        <w:rPr>
          <w:rFonts w:ascii="宋体" w:hAnsi="宋体" w:eastAsia="宋体"/>
          <w:b/>
          <w:bCs/>
          <w:szCs w:val="21"/>
        </w:rPr>
        <w:t>中国是一个伟大的国度，传承着伟大的文明。在这片辽阔的土地上，大漠孤烟、江南细雨，总让人思接千载、心驰神往；黄河九曲、长江奔流，总让人心潮澎湃、豪情满怀。良渚、二里头的文明曙光，殷墟甲骨的文字传承，三星堆的文化瑰宝，国家版本馆的文脉赓续……泱泱中华，历史何其悠久，文明何其博大，这是我们的自信之基、力量之源。</w:t>
      </w:r>
    </w:p>
    <w:p>
      <w:pPr>
        <w:spacing w:line="360" w:lineRule="exact"/>
        <w:ind w:firstLine="422" w:firstLineChars="200"/>
        <w:rPr>
          <w:rFonts w:hint="eastAsia" w:ascii="宋体" w:hAnsi="宋体" w:eastAsia="宋体"/>
          <w:b/>
          <w:bCs/>
          <w:szCs w:val="21"/>
        </w:rPr>
      </w:pPr>
      <w:r>
        <w:rPr>
          <w:rFonts w:hint="eastAsia" w:ascii="宋体" w:hAnsi="宋体" w:eastAsia="宋体"/>
          <w:b/>
          <w:bCs/>
          <w:szCs w:val="21"/>
        </w:rPr>
        <w:t>——国家主席习近平发表二〇二四年新年贺词摘录</w:t>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11"/>
                      <w:rPr>
                        <w:rFonts w:hint="eastAsia" w:ascii="宋体" w:hAnsi="宋体" w:eastAsia="宋体" w:cs="宋体"/>
                        <w:lang w:eastAsia="zh-CN"/>
                      </w:rPr>
                    </w:pPr>
                    <w:r>
                      <w:rPr>
                        <w:rFonts w:hint="eastAsia" w:ascii="宋体" w:hAnsi="宋体" w:eastAsia="宋体" w:cs="宋体"/>
                        <w:lang w:eastAsia="zh-CN"/>
                      </w:rPr>
                      <w:fldChar w:fldCharType="begin"/>
                    </w:r>
                    <w:r>
                      <w:rPr>
                        <w:rFonts w:hint="eastAsia" w:ascii="宋体" w:hAnsi="宋体" w:eastAsia="宋体" w:cs="宋体"/>
                        <w:lang w:eastAsia="zh-CN"/>
                      </w:rPr>
                      <w:instrText xml:space="preserve"> PAGE  \* MERGEFORMAT </w:instrText>
                    </w:r>
                    <w:r>
                      <w:rPr>
                        <w:rFonts w:hint="eastAsia" w:ascii="宋体" w:hAnsi="宋体" w:eastAsia="宋体" w:cs="宋体"/>
                        <w:lang w:eastAsia="zh-CN"/>
                      </w:rPr>
                      <w:fldChar w:fldCharType="separate"/>
                    </w:r>
                    <w:r>
                      <w:rPr>
                        <w:rFonts w:hint="eastAsia" w:ascii="宋体" w:hAnsi="宋体" w:eastAsia="宋体" w:cs="宋体"/>
                        <w:lang w:eastAsia="zh-CN"/>
                      </w:rPr>
                      <w:t>1</w:t>
                    </w:r>
                    <w:r>
                      <w:rPr>
                        <w:rFonts w:hint="eastAsia" w:ascii="宋体" w:hAnsi="宋体" w:eastAsia="宋体" w:cs="宋体"/>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3CE"/>
    <w:rsid w:val="00051491"/>
    <w:rsid w:val="001C0FEC"/>
    <w:rsid w:val="00430D23"/>
    <w:rsid w:val="004E40A3"/>
    <w:rsid w:val="0061702E"/>
    <w:rsid w:val="008173CE"/>
    <w:rsid w:val="009867A6"/>
    <w:rsid w:val="00C20ED9"/>
    <w:rsid w:val="00ED5DA0"/>
    <w:rsid w:val="00FD26FC"/>
    <w:rsid w:val="44EB6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2"/>
      <w:lang w:val="en-US" w:eastAsia="zh-CN" w:bidi="ar-SA"/>
      <w14:ligatures w14:val="none"/>
    </w:rPr>
  </w:style>
  <w:style w:type="paragraph" w:styleId="2">
    <w:name w:val="heading 1"/>
    <w:basedOn w:val="1"/>
    <w:next w:val="1"/>
    <w:link w:val="18"/>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19"/>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20"/>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1"/>
    <w:semiHidden/>
    <w:unhideWhenUsed/>
    <w:qFormat/>
    <w:uiPriority w:val="9"/>
    <w:pPr>
      <w:keepNext/>
      <w:keepLines/>
      <w:spacing w:before="80" w:after="40" w:line="278" w:lineRule="auto"/>
      <w:jc w:val="left"/>
      <w:outlineLvl w:val="3"/>
    </w:pPr>
    <w:rPr>
      <w:rFonts w:cstheme="majorBidi"/>
      <w:color w:val="2F5597" w:themeColor="accent1" w:themeShade="BF"/>
      <w:sz w:val="28"/>
      <w:szCs w:val="28"/>
      <w14:ligatures w14:val="standardContextual"/>
    </w:rPr>
  </w:style>
  <w:style w:type="paragraph" w:styleId="6">
    <w:name w:val="heading 5"/>
    <w:basedOn w:val="1"/>
    <w:next w:val="1"/>
    <w:link w:val="22"/>
    <w:semiHidden/>
    <w:unhideWhenUsed/>
    <w:qFormat/>
    <w:uiPriority w:val="9"/>
    <w:pPr>
      <w:keepNext/>
      <w:keepLines/>
      <w:spacing w:before="80" w:after="40" w:line="278" w:lineRule="auto"/>
      <w:jc w:val="left"/>
      <w:outlineLvl w:val="4"/>
    </w:pPr>
    <w:rPr>
      <w:rFonts w:cstheme="majorBidi"/>
      <w:color w:val="2F5597" w:themeColor="accent1" w:themeShade="BF"/>
      <w:sz w:val="24"/>
      <w:szCs w:val="24"/>
      <w14:ligatures w14:val="standardContextual"/>
    </w:rPr>
  </w:style>
  <w:style w:type="paragraph" w:styleId="7">
    <w:name w:val="heading 6"/>
    <w:basedOn w:val="1"/>
    <w:next w:val="1"/>
    <w:link w:val="23"/>
    <w:semiHidden/>
    <w:unhideWhenUsed/>
    <w:qFormat/>
    <w:uiPriority w:val="9"/>
    <w:pPr>
      <w:keepNext/>
      <w:keepLines/>
      <w:spacing w:before="40" w:line="278" w:lineRule="auto"/>
      <w:jc w:val="left"/>
      <w:outlineLvl w:val="5"/>
    </w:pPr>
    <w:rPr>
      <w:rFonts w:cstheme="majorBidi"/>
      <w:b/>
      <w:bCs/>
      <w:color w:val="2F5597" w:themeColor="accent1" w:themeShade="BF"/>
      <w:sz w:val="22"/>
      <w:szCs w:val="24"/>
      <w14:ligatures w14:val="standardContextual"/>
    </w:rPr>
  </w:style>
  <w:style w:type="paragraph" w:styleId="8">
    <w:name w:val="heading 7"/>
    <w:basedOn w:val="1"/>
    <w:next w:val="1"/>
    <w:link w:val="24"/>
    <w:semiHidden/>
    <w:unhideWhenUsed/>
    <w:qFormat/>
    <w:uiPriority w:val="9"/>
    <w:pPr>
      <w:keepNext/>
      <w:keepLines/>
      <w:spacing w:before="40" w:line="278" w:lineRule="auto"/>
      <w:jc w:val="left"/>
      <w:outlineLvl w:val="6"/>
    </w:pPr>
    <w:rPr>
      <w:rFonts w:cstheme="majorBidi"/>
      <w:b/>
      <w:bCs/>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9">
    <w:name w:val="heading 8"/>
    <w:basedOn w:val="1"/>
    <w:next w:val="1"/>
    <w:link w:val="25"/>
    <w:semiHidden/>
    <w:unhideWhenUsed/>
    <w:qFormat/>
    <w:uiPriority w:val="9"/>
    <w:pPr>
      <w:keepNext/>
      <w:keepLines/>
      <w:spacing w:line="278" w:lineRule="auto"/>
      <w:jc w:val="left"/>
      <w:outlineLvl w:val="7"/>
    </w:pPr>
    <w:rPr>
      <w:rFonts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paragraph" w:styleId="10">
    <w:name w:val="heading 9"/>
    <w:basedOn w:val="1"/>
    <w:next w:val="1"/>
    <w:link w:val="26"/>
    <w:semiHidden/>
    <w:unhideWhenUsed/>
    <w:qFormat/>
    <w:uiPriority w:val="9"/>
    <w:pPr>
      <w:keepNext/>
      <w:keepLines/>
      <w:spacing w:line="278" w:lineRule="auto"/>
      <w:jc w:val="left"/>
      <w:outlineLvl w:val="8"/>
    </w:pPr>
    <w:rPr>
      <w:rFonts w:eastAsiaTheme="majorEastAsia" w:cstheme="majorBidi"/>
      <w:color w:val="595959" w:themeColor="text1" w:themeTint="A6"/>
      <w:sz w:val="22"/>
      <w:szCs w:val="24"/>
      <w14:textFill>
        <w14:solidFill>
          <w14:schemeClr w14:val="tx1">
            <w14:lumMod w14:val="65000"/>
            <w14:lumOff w14:val="35000"/>
          </w14:schemeClr>
        </w14:solidFill>
      </w14:textFill>
      <w14:ligatures w14:val="standardContextual"/>
    </w:rPr>
  </w:style>
  <w:style w:type="character" w:default="1" w:styleId="15">
    <w:name w:val="Default Paragraph Font"/>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7"/>
    <w:unhideWhenUsed/>
    <w:qFormat/>
    <w:uiPriority w:val="99"/>
    <w:pPr>
      <w:tabs>
        <w:tab w:val="center" w:pos="4153"/>
        <w:tab w:val="right" w:pos="8306"/>
      </w:tabs>
      <w:snapToGrid w:val="0"/>
      <w:spacing w:after="160"/>
      <w:jc w:val="left"/>
    </w:pPr>
    <w:rPr>
      <w:sz w:val="18"/>
      <w:szCs w:val="18"/>
      <w14:ligatures w14:val="standardContextual"/>
    </w:rPr>
  </w:style>
  <w:style w:type="paragraph" w:styleId="12">
    <w:name w:val="header"/>
    <w:basedOn w:val="1"/>
    <w:link w:val="36"/>
    <w:unhideWhenUsed/>
    <w:uiPriority w:val="99"/>
    <w:pPr>
      <w:tabs>
        <w:tab w:val="center" w:pos="4153"/>
        <w:tab w:val="right" w:pos="8306"/>
      </w:tabs>
      <w:snapToGrid w:val="0"/>
      <w:spacing w:after="160"/>
      <w:jc w:val="center"/>
    </w:pPr>
    <w:rPr>
      <w:sz w:val="18"/>
      <w:szCs w:val="18"/>
      <w14:ligatures w14:val="standardContextual"/>
    </w:rPr>
  </w:style>
  <w:style w:type="paragraph" w:styleId="13">
    <w:name w:val="Subtitle"/>
    <w:basedOn w:val="1"/>
    <w:next w:val="1"/>
    <w:link w:val="28"/>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character" w:customStyle="1" w:styleId="18">
    <w:name w:val="标题 1 字符"/>
    <w:basedOn w:val="15"/>
    <w:link w:val="2"/>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5"/>
    <w:link w:val="3"/>
    <w:semiHidden/>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5"/>
    <w:link w:val="4"/>
    <w:semiHidden/>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5"/>
    <w:link w:val="5"/>
    <w:semiHidden/>
    <w:uiPriority w:val="9"/>
    <w:rPr>
      <w:rFonts w:cstheme="majorBidi"/>
      <w:color w:val="2F5597" w:themeColor="accent1" w:themeShade="BF"/>
      <w:sz w:val="28"/>
      <w:szCs w:val="28"/>
    </w:rPr>
  </w:style>
  <w:style w:type="character" w:customStyle="1" w:styleId="22">
    <w:name w:val="标题 5 字符"/>
    <w:basedOn w:val="15"/>
    <w:link w:val="6"/>
    <w:semiHidden/>
    <w:uiPriority w:val="9"/>
    <w:rPr>
      <w:rFonts w:cstheme="majorBidi"/>
      <w:color w:val="2F5597" w:themeColor="accent1" w:themeShade="BF"/>
      <w:sz w:val="24"/>
    </w:rPr>
  </w:style>
  <w:style w:type="character" w:customStyle="1" w:styleId="23">
    <w:name w:val="标题 6 字符"/>
    <w:basedOn w:val="15"/>
    <w:link w:val="7"/>
    <w:semiHidden/>
    <w:uiPriority w:val="9"/>
    <w:rPr>
      <w:rFonts w:cstheme="majorBidi"/>
      <w:b/>
      <w:bCs/>
      <w:color w:val="2F5597" w:themeColor="accent1" w:themeShade="BF"/>
    </w:rPr>
  </w:style>
  <w:style w:type="character" w:customStyle="1" w:styleId="24">
    <w:name w:val="标题 7 字符"/>
    <w:basedOn w:val="15"/>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5"/>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5"/>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5"/>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line="278" w:lineRule="auto"/>
      <w:jc w:val="center"/>
    </w:pPr>
    <w:rPr>
      <w:i/>
      <w:iCs/>
      <w:color w:val="404040" w:themeColor="text1" w:themeTint="BF"/>
      <w:sz w:val="22"/>
      <w:szCs w:val="24"/>
      <w14:textFill>
        <w14:solidFill>
          <w14:schemeClr w14:val="tx1">
            <w14:lumMod w14:val="75000"/>
            <w14:lumOff w14:val="25000"/>
          </w14:schemeClr>
        </w14:solidFill>
      </w14:textFill>
      <w14:ligatures w14:val="standardContextual"/>
    </w:rPr>
  </w:style>
  <w:style w:type="character" w:customStyle="1" w:styleId="30">
    <w:name w:val="引用 字符"/>
    <w:basedOn w:val="15"/>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spacing w:after="160" w:line="278" w:lineRule="auto"/>
      <w:ind w:left="720"/>
      <w:contextualSpacing/>
      <w:jc w:val="left"/>
    </w:pPr>
    <w:rPr>
      <w:sz w:val="22"/>
      <w:szCs w:val="24"/>
      <w14:ligatures w14:val="standardContextual"/>
    </w:rPr>
  </w:style>
  <w:style w:type="character" w:customStyle="1" w:styleId="32">
    <w:name w:val="Intense Emphasis"/>
    <w:basedOn w:val="15"/>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597" w:themeColor="accent1" w:themeShade="BF"/>
      <w:sz w:val="22"/>
      <w:szCs w:val="24"/>
      <w14:ligatures w14:val="standardContextual"/>
    </w:rPr>
  </w:style>
  <w:style w:type="character" w:customStyle="1" w:styleId="34">
    <w:name w:val="明显引用 字符"/>
    <w:basedOn w:val="15"/>
    <w:link w:val="33"/>
    <w:uiPriority w:val="30"/>
    <w:rPr>
      <w:i/>
      <w:iCs/>
      <w:color w:val="2F5597" w:themeColor="accent1" w:themeShade="BF"/>
    </w:rPr>
  </w:style>
  <w:style w:type="character" w:customStyle="1" w:styleId="35">
    <w:name w:val="Intense Reference"/>
    <w:basedOn w:val="15"/>
    <w:qFormat/>
    <w:uiPriority w:val="32"/>
    <w:rPr>
      <w:b/>
      <w:bCs/>
      <w:smallCaps/>
      <w:color w:val="2F5597" w:themeColor="accent1" w:themeShade="BF"/>
      <w:spacing w:val="5"/>
    </w:rPr>
  </w:style>
  <w:style w:type="character" w:customStyle="1" w:styleId="36">
    <w:name w:val="页眉 字符"/>
    <w:basedOn w:val="15"/>
    <w:link w:val="12"/>
    <w:qFormat/>
    <w:uiPriority w:val="99"/>
    <w:rPr>
      <w:sz w:val="18"/>
      <w:szCs w:val="18"/>
    </w:rPr>
  </w:style>
  <w:style w:type="character" w:customStyle="1" w:styleId="37">
    <w:name w:val="页脚 字符"/>
    <w:basedOn w:val="15"/>
    <w:link w:val="11"/>
    <w:qFormat/>
    <w:uiPriority w:val="99"/>
    <w:rPr>
      <w:sz w:val="18"/>
      <w:szCs w:val="18"/>
    </w:rPr>
  </w:style>
  <w:style w:type="paragraph" w:customStyle="1" w:styleId="38">
    <w:name w:val="text-tag"/>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331</Words>
  <Characters>1892</Characters>
  <Lines>15</Lines>
  <Paragraphs>4</Paragraphs>
  <TotalTime>0</TotalTime>
  <ScaleCrop>false</ScaleCrop>
  <LinksUpToDate>false</LinksUpToDate>
  <CharactersWithSpaces>2219</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2025-02-23T12:31:00Z</dcterms:created>
  <dc:creator>11 11</dc:creator>
  <cp:lastModifiedBy>zbsfxx</cp:lastModifiedBy>
  <dcterms:modified xsi:type="dcterms:W3CDTF">2025-02-24T05:11:16Z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