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78FAD">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华文中宋" w:hAnsi="华文中宋" w:eastAsia="华文中宋" w:cs="华文中宋"/>
          <w:b/>
          <w:bCs/>
          <w:i w:val="0"/>
          <w:iCs w:val="0"/>
          <w:caps w:val="0"/>
          <w:color w:val="333333"/>
          <w:spacing w:val="0"/>
          <w:sz w:val="36"/>
          <w:szCs w:val="36"/>
          <w:shd w:val="clear" w:fill="FFFFFF"/>
        </w:rPr>
      </w:pPr>
      <w:bookmarkStart w:id="0" w:name="_GoBack"/>
      <w:r>
        <w:rPr>
          <w:rFonts w:hint="eastAsia" w:ascii="华文中宋" w:hAnsi="华文中宋" w:eastAsia="华文中宋" w:cs="华文中宋"/>
          <w:b/>
          <w:bCs/>
          <w:i w:val="0"/>
          <w:iCs w:val="0"/>
          <w:caps w:val="0"/>
          <w:color w:val="333333"/>
          <w:spacing w:val="0"/>
          <w:sz w:val="36"/>
          <w:szCs w:val="36"/>
          <w:shd w:val="clear" w:fill="FFFFFF"/>
        </w:rPr>
        <w:t>浓烟火海中的徒手救援：一名基层党员的生死时速</w:t>
      </w:r>
    </w:p>
    <w:bookmarkEnd w:id="0"/>
    <w:p w14:paraId="32F819D4">
      <w:pPr>
        <w:keepNext w:val="0"/>
        <w:keepLines w:val="0"/>
        <w:pageBreakBefore w:val="0"/>
        <w:widowControl w:val="0"/>
        <w:kinsoku/>
        <w:wordWrap/>
        <w:overflowPunct/>
        <w:topLinePunct w:val="0"/>
        <w:autoSpaceDE/>
        <w:autoSpaceDN/>
        <w:bidi w:val="0"/>
        <w:adjustRightInd/>
        <w:snapToGrid/>
        <w:spacing w:line="360" w:lineRule="exact"/>
        <w:ind w:firstLine="721" w:firstLineChars="200"/>
        <w:jc w:val="left"/>
        <w:textAlignment w:val="auto"/>
        <w:rPr>
          <w:rFonts w:hint="eastAsia" w:ascii="华文中宋" w:hAnsi="华文中宋" w:eastAsia="华文中宋" w:cs="华文中宋"/>
          <w:b/>
          <w:bCs/>
          <w:i w:val="0"/>
          <w:iCs w:val="0"/>
          <w:caps w:val="0"/>
          <w:color w:val="333333"/>
          <w:spacing w:val="0"/>
          <w:sz w:val="36"/>
          <w:szCs w:val="36"/>
          <w:shd w:val="clear" w:fill="FFFFFF"/>
        </w:rPr>
      </w:pPr>
    </w:p>
    <w:p w14:paraId="4AA9446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浓烟如墨龙般吞噬街角的瞬间，金属扭曲的刺响打破了“五一”假期清晨的宁静。</w:t>
      </w:r>
    </w:p>
    <w:p w14:paraId="1E1A80E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5月1日9时，韶关始兴县永安大道上，一辆小型轿车与一辆三轮摩托车相撞，造成三轮摩托车侧翻起火。</w:t>
      </w:r>
    </w:p>
    <w:p w14:paraId="2B26A80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“驾驶舱已成铁笼。”目击者拍摄的视频里，扭曲变形的车厢正被火焰灼烧，倒灌的黑烟中隐约可见蜷缩的人形。</w:t>
      </w:r>
    </w:p>
    <w:p w14:paraId="3C1543C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生死攸关的瞬间，一名身着深色衣服的男子冲进浓烟火海。男子双手扣住车架发力，屈膝抵住灼热车架，肌肉在颤抖中撑开了生命通道。</w:t>
      </w:r>
    </w:p>
    <w:p w14:paraId="77E06E1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当急救车的鸣笛在事故现场持续回响，施救者正背对人群整理衣襟，悄然离去。</w:t>
      </w:r>
    </w:p>
    <w:p w14:paraId="0B6441B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他是钟威，是韶关始兴县乡镇干部，也是一名共产党员。</w:t>
      </w:r>
    </w:p>
    <w:p w14:paraId="4D5CB4C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“这么大火，莫大的勇气！”“平民英雄！”“这一刻，您身上闪烁着光芒”“奋不顾身，发自心底的善良”……当这段浓烟火海中的徒手救援视频被发布到网上后，钟威见义勇为的事迹获得全国千万网友赞扬。</w:t>
      </w:r>
    </w:p>
    <w:p w14:paraId="0A6AC6E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老实说我不觉得自己是英雄，我就是一个很平凡的人。救人就是一瞬间的事情。刚好碰到了，鼓起勇气就做到了。”在接受南方日报、南方+记者独家专访时，钟威如是说。他表示，作为一名平凡的基层干部，“经过几年基层的历练，我比之前更有勇气了、也更有能力处置突发事件了，所以这次才敢于在第一时间冲在前面。”</w:t>
      </w:r>
    </w:p>
    <w:p w14:paraId="25527F3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p>
    <w:p w14:paraId="14E6DD6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“当时满脑子想着救人，回过神来才感到害怕”</w:t>
      </w:r>
    </w:p>
    <w:p w14:paraId="2903880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这几天，钟威只要闭上眼，记忆便不由分说地拽回那个生死竞速的现场。脑海中如电影般一帧帧回放救援细节，指尖仿佛仍残留着伤者衣料的触感。</w:t>
      </w:r>
    </w:p>
    <w:p w14:paraId="7156E19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“当时满脑子想着救人，回过神来才感到害怕。”当时，钟威腕间运动手表记录的心跳曲线瞬间上扬，从静息状态的90次飙至150次震颤。“我当时心跳很快，双手都在发抖。”</w:t>
      </w:r>
    </w:p>
    <w:p w14:paraId="7AFD5B6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当时，两车追尾后现场一片狼藉，道路都是车辆的碎片散落。途经此地的沈所镇基层干部钟威掏出手机颤抖着打120紧急呼救后，目光锁定烈焰中的驾驶室——这注定是一场与死神的赛跑。</w:t>
      </w:r>
    </w:p>
    <w:p w14:paraId="13F0AF2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初次破窗时，泄漏的汽油被引燃，骤起的火舌迫使钟威向后闪避。然而，后撤三步的生理本能还未消散，他已透过变形的车窗看见车主——因吸入浓烟意识模糊的伤者，身体正不受控制地抽搐。</w:t>
      </w:r>
    </w:p>
    <w:p w14:paraId="23CCB7A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在冷静观察后，他果断再次上前，从前挡风玻璃处徒手掰开变形的车门，仅用5秒将昏迷的司机拖出，转移至安全区域。短短几十秒后，火焰已经烧到了驾驶室。</w:t>
      </w:r>
    </w:p>
    <w:p w14:paraId="11B3AC6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在确认司机逐步恢复意识，且救援力量抵达后，钟威便默默离开了。“我这条命是钟威救回来的！”目前，被救司机生命体征稳定。</w:t>
      </w:r>
    </w:p>
    <w:p w14:paraId="04D79ED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“尽管也有些慌，但是机会就这么一瞬间，我只有一个念头，要把人救出来！”钟威说，现场火势凶猛，如果等消防、医护人员到来，肯定来不及。尽管心跳加速，双手发抖，他还是义无反顾地跑向燃烧车辆。</w:t>
      </w:r>
    </w:p>
    <w:p w14:paraId="1509B97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当施救结束，钟威解锁手机时发现来自急救中心的未接来电。当他回拨这串数字，才得知很多人都打了120和交警的电话。“很多人都是一样有善心的，都想着找机会上去救人，只是刚好我在那个位置上。”钟威说，现场就有两个年轻人也想上来施救。</w:t>
      </w:r>
    </w:p>
    <w:p w14:paraId="4FD5D76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浓烟火海中的5秒突围，背后是6年基层经验锤炼出的冷静担当。钟威介绍，县里基层人员每年都会参加应急演练和消防演练等培训。通过这些专业培训，危急时刻他才能更好地判断和处理相关紧急事件。“遇到突发事件，我们第一时间就会报警，第二时间就是看现场情况，看看有没有能帮上忙的地方。”</w:t>
      </w:r>
    </w:p>
    <w:p w14:paraId="3B387CF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p>
    <w:p w14:paraId="393CC77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“大伙儿不必特别关注我个人”</w:t>
      </w:r>
    </w:p>
    <w:p w14:paraId="3E34B96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“能帮助群众脱险是幸运，更是本分。大伙儿不必特别关注我个人，职责所在就该冲在前头。”面对赞誉，钟威始终保持着这份质朴。去年汛期，他曾连续72小时驻守堤坝、转移数十名群众。</w:t>
      </w:r>
    </w:p>
    <w:p w14:paraId="328C05D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在钟家的门口，“光荣之家”牌匾高挂。钟威是家中独子，其父亲作为一名老党员，也是一名退伍军人，平日经常教育和鼓励钟威要做一个善良、勇敢的人。父亲的言行举止，在少年心中烙下了比任何说教都深刻的印记。</w:t>
      </w:r>
    </w:p>
    <w:p w14:paraId="248F499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去年正式入党后，他主动请缨承担农业服务和防汛抢险双重职责，田间地头常能看见他沾满泥土的运动鞋，堤坝险段总闪现他手持电筒的身影。</w:t>
      </w:r>
    </w:p>
    <w:p w14:paraId="6D50FAE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钟威处理事务既有政策准度，又懂民生温度。”沈所镇综合行政执法队副队长陈永昌举了个鲜活事例：某日傍晚，一名70多岁的村民因土地确权问题来镇里焦急咨询，本已下班的钟威折返办公室，反复解释政策细则，直到暮色四合才送走心安的群众。“那天他沙哑着嗓子还在叮嘱‘有问题随时来’，我看表都七点多了。”陈永昌感慨道。</w:t>
      </w:r>
    </w:p>
    <w:p w14:paraId="67448FD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涉农政策就是群众的钱袋子，容不得半点含糊。”作为沈所镇农业农村办主任，钟威的办公桌上常年摞着最新惠农政策汇编。在投身“百县千镇万村高质量发展工程”建设中，他定期走访、服务种植大户，帮助解决基础设施配套问题，确保老百姓增产增收。“钟主任经常来基地来指导，我们有什么需求都能及时沟通。”沈所镇育秧基地项目负责人邱女士说。</w:t>
      </w:r>
    </w:p>
    <w:p w14:paraId="0154B5A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“救人的视频里，他尝试了一次之后，没有放弃，又回去继续救援，这个细节让我非常感动。”作为钟威的分管领导，沈所镇党委副书记曾珊评价他“时刻都把群众放在心上”。</w:t>
      </w:r>
    </w:p>
    <w:p w14:paraId="118C95C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平凡中也能铸就不凡，英雄就在我们身边，我很佩服。”陈永昌说，生命其实是脆弱的，但也是伟大的。“钟威同志平时就非常乐于助人，他这次的行为正是展现了我们基层共产党员的本色担当。他是我们全镇党员干部职工学习的好榜样。”沈所镇党委书记朱县军说。</w:t>
      </w:r>
    </w:p>
    <w:p w14:paraId="5BADFE1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此外，钟威是华南农业大学网络工程专业2012届校友，钟威大学期间的辅导员左晓丽告诉南方日报、南方+记者，看到钟威身着华农文化衫接受采访的视频后，她马上回想起来十多年前钟威在校园时的模样。“他们班的同学绝大部分都出身农村，钟威也是，他沉稳踏实，待人真诚，常常默默配合老师和班干部完成很多工作。平时毫不张扬，但是在需要他的时候又会毫不犹豫地站出来。”左晓丽说，这几天校友和同学们都不断转发钟威的新闻事迹，非常为他感到骄傲。</w:t>
      </w:r>
    </w:p>
    <w:p w14:paraId="7CE8B77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5月2日，始兴县委书记华关带队慰问钟威时，赞扬他在危难时刻展现了一名共产党员的担当，是全县党员干部学习的榜样！5月3日，始兴县见义勇为评定委员会发布了关于拟确认钟威见义勇为行为的公示。</w:t>
      </w:r>
    </w:p>
    <w:p w14:paraId="3B61B5A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钟威同志在群众危难时刻挺身而出，展现出了共产党员的担当和勇气，用实际行动诠释了公仆情怀。”5月4日，韶关市委书记陈少荣前往始兴县沈所镇，看望钟威，褒扬其见义勇为的救人行为，鼓励他继续发挥模范作用，弘扬见义勇为精神，以榜样的力量影响人、感召人、带动人。</w:t>
      </w:r>
    </w:p>
    <w:p w14:paraId="1372563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“我相信，每一位共产党员在遇到这种情况时，都会像我一样，勇敢地站出来。”钟威说。</w:t>
      </w:r>
    </w:p>
    <w:p w14:paraId="3B18A57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p>
    <w:p w14:paraId="40154B3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“与其说是本能，不如说是责任使然”</w:t>
      </w:r>
    </w:p>
    <w:p w14:paraId="519B910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南方日报、南方+：有人称“救人是一瞬间的本能”，您如何看待这种说法？</w:t>
      </w:r>
    </w:p>
    <w:p w14:paraId="7B30EBB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钟威：与其说是本能，不如说是责任使然。我们基层干部经常会遇到各种突发事件。现在碰到突发事件已经形成了先去了解情况的习惯。这次其实就是遇到了一个交通事故，我选择了先报警，再看看能不能帮到什么。只是这次，救了一个人。</w:t>
      </w:r>
    </w:p>
    <w:p w14:paraId="479F120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在基层的工作，会经常有各种应急培训，这些培训让我感觉有知识、有勇气能在突发事件中帮上忙。在乡镇工作这几年，我经历过3年疫情防控、森林山火、2022年和2024年极大暴雨的抗洪抢险，得到了很好的锻炼。</w:t>
      </w:r>
    </w:p>
    <w:p w14:paraId="200C7D9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这次救援还有一份特别的缘分。获救者竟是我小学同学的亲戚。事后我才知道，这个多年未联系的老同学还跟我在同一系统共事，后来他认出我后，反复向我道谢。有一种很奇妙的感觉。</w:t>
      </w:r>
    </w:p>
    <w:p w14:paraId="5B4FD76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南方日报、南方+：救人时是否考虑过自身安全？</w:t>
      </w:r>
    </w:p>
    <w:p w14:paraId="51225E4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钟威：当然了！救人也要考虑自己的安全。当时，火冒过来的时候我也觉得很危险，也是先后退了几步。车辆没有发生爆炸，我觉得那一瞬间是救援的好机会才冲上前去。</w:t>
      </w:r>
    </w:p>
    <w:p w14:paraId="3318084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我在参加应急培训时也听到讲师分享经验，首先要保证自己的安全。如果为了救人自己也出了问题，反而会添乱。我们首先要保证自己的安全，评估好风险，在有机会的时候尽最大努力。</w:t>
      </w:r>
    </w:p>
    <w:p w14:paraId="7B1E0AA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南方日报、南方+：视频发布后，很多网友称赞您是英雄，您是怎么看待这个称呼呢？</w:t>
      </w:r>
    </w:p>
    <w:p w14:paraId="7CF9158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钟威：老实说我不觉得自己是英雄，我就是一个很平凡的人。救人就是一瞬间的事情。刚好碰到了，鼓起勇气就做到了。但很多人是在困难重重、没有条件的情况下仍然能持续地做好事，我觉得那才是“英雄”。</w:t>
      </w:r>
    </w:p>
    <w:p w14:paraId="56ECA01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比如去年韶关江湾发生塌方，在转移群众中牺牲的刘永嘉。他在塌方冲下来的前几秒，还义无反顾地冲向危险，只为转移群众。每次想到他的身影，我都还会很感动。</w:t>
      </w:r>
    </w:p>
    <w:p w14:paraId="52B3CEF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南方日报、南方+：家人得知此事后有何反应？</w:t>
      </w:r>
    </w:p>
    <w:p w14:paraId="25AE185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钟威：我妈妈看到视频后当晚都睡不着觉，反复叮嘱我要注意安全。也有很多朋友关心我有没有受伤，网上有人说我的手烧伤了，其实并没有。他们也夸我，说我很厉害之类的，我都很感谢他们的关心。</w:t>
      </w:r>
    </w:p>
    <w:p w14:paraId="09BDAB8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南方日报、南方+：如果类似的事情再发生的话，您还会做出同样的选择吗？</w:t>
      </w:r>
    </w:p>
    <w:p w14:paraId="4674D5B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钟威：我们发现这种类似的事故，首先肯定是报警、打120，寻求专业人员的帮助，这才是真正能救到人的。然后再根据自己的条件，评估当时事件发生的情况，在能保障自己安全的情况下，尽可能去救援或者帮忙。</w:t>
      </w:r>
    </w:p>
    <w:p w14:paraId="1951AC5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南方日报、南方+：如果向年轻干部分享这次经历，您最想强调什么？</w:t>
      </w:r>
    </w:p>
    <w:p w14:paraId="4AC6011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钟威：在基层工作，我觉得第一要锻炼好自己的身体，有体力、有耐力才能更好地应对各种突发状态。另外一定要认真学习应急培训等各种专业知识，说不准什么时候用得上。</w:t>
      </w:r>
    </w:p>
    <w:p w14:paraId="624A6CD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p>
    <w:p w14:paraId="12BA8CB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r>
        <w:rPr>
          <w:rFonts w:hint="eastAsia" w:ascii="Calibri" w:hAnsi="Calibri" w:eastAsia="宋体" w:cs="Times New Roman"/>
          <w:b/>
          <w:bCs/>
          <w:lang w:val="en-US" w:eastAsia="zh-CN"/>
        </w:rPr>
        <w:t>采写：南方+记者 范永敬 毕式明 张笛扬</w:t>
      </w:r>
    </w:p>
    <w:p w14:paraId="0A48033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Calibri" w:hAnsi="Calibri" w:eastAsia="宋体" w:cs="Times New Roman"/>
          <w:b/>
          <w:bCs/>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华文中宋">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83006"/>
    <w:rsid w:val="56FE3752"/>
    <w:rsid w:val="5FBA9B4F"/>
    <w:rsid w:val="777D5B56"/>
    <w:rsid w:val="7FFF2869"/>
    <w:rsid w:val="BE498541"/>
    <w:rsid w:val="BFA930D3"/>
    <w:rsid w:val="BFF50762"/>
    <w:rsid w:val="C5FE7E7F"/>
    <w:rsid w:val="DBE0AE69"/>
    <w:rsid w:val="DFF5A5E9"/>
    <w:rsid w:val="EF0F37C9"/>
    <w:rsid w:val="FFF83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5</TotalTime>
  <ScaleCrop>false</ScaleCrop>
  <LinksUpToDate>false</LinksUpToDate>
  <CharactersWithSpaces>0</CharactersWithSpaces>
  <Application>WPS Office_12.1.25195.25195_F1E327BC-269C-435d-A152-05C5408002CA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2026-01-16T04:31:00Z</dcterms:created>
  <dc:creator>范范</dc:creator>
  <cp:lastModifiedBy>范范</cp:lastModifiedBy>
  <dcterms:modified xsi:type="dcterms:W3CDTF">2026-05-06T10:45:59Z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2052-12.1.25195.25195</vt:lpwstr>
  </property>
  <property fmtid="{D5CDD505-2E9C-101B-9397-08002B2CF9AE}" pid="3" name="ICV">
    <vt:lpwstr>D1DC5456306C571667ABFA6905B0FD08_43</vt:lpwstr>
  </property>
</Properties>
</file>