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CD323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/>
                <w:bCs/>
              </w:rPr>
            </w:pPr>
            <w:r>
              <w:rPr>
                <w:rFonts w:hint="default" w:ascii="仿宋" w:hAnsi="仿宋" w:eastAsia="仿宋" w:cs="仿宋"/>
                <w:bCs w:val="0"/>
                <w:color w:val="000000"/>
                <w:sz w:val="21"/>
                <w:szCs w:val="15"/>
              </w:rPr>
              <w:t>浓烟火海中的徒手救援：一名基层党员的生死时速</w:t>
            </w:r>
          </w:p>
          <w:p w14:paraId="416AA491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典型报道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3600字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通讯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中文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范永敬 毕式明 张笛扬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唐楚生 叶志强 董天健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A0F0F52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刘启宇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 xml:space="preserve">王溪勇 罗彦军 陈戈 </w:t>
            </w:r>
          </w:p>
          <w:p w14:paraId="21870789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胡念飞  伍青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rPr>
                <w:rFonts w:hint="default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南方报业传媒集团（南方日报社）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  <w:lang w:val="en-US" w:eastAsia="zh-CN"/>
              </w:rPr>
              <w:t>南方+客户端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hint="eastAsia" w:ascii="方正仿宋_GB2312" w:hAnsi="仿宋" w:eastAsia="方正仿宋_GB2312"/>
                <w:color w:val="000000"/>
                <w:szCs w:val="21"/>
                <w:lang w:eastAsia="zh-CN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570A5BDB">
            <w:pPr>
              <w:spacing w:line="260" w:lineRule="exact"/>
              <w:ind w:firstLine="0"/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2025-05-05 1:29</w:t>
            </w:r>
          </w:p>
          <w:p w14:paraId="7A66C554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instrText xml:space="preserve"> HYPERLINK "https://static.nfnews.com/content/202505/05/c11258247.html?colID=0&amp;firstColID=90&amp;appversion=13100&amp;from=weChatMessage&amp;enterColumnId=" </w:instrTex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fldChar w:fldCharType="separate"/>
            </w:r>
            <w:r>
              <w:rPr>
                <w:rStyle w:val="6"/>
                <w:rFonts w:hint="eastAsia" w:ascii="仿宋" w:hAnsi="仿宋" w:eastAsia="仿宋" w:cs="仿宋"/>
                <w:sz w:val="21"/>
                <w:szCs w:val="15"/>
              </w:rPr>
              <w:t>https://static.nfnews.com/content/202505/05/c11258247.html?colID=0&amp;firstColID=90&amp;appversion=13100&amp;from=weChatMessage&amp;enterColumnId=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fldChar w:fldCharType="end"/>
            </w:r>
          </w:p>
          <w:p w14:paraId="4BB807F3"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2BFF9B37">
            <w:pPr>
              <w:spacing w:line="260" w:lineRule="exact"/>
              <w:ind w:firstLine="396" w:firstLineChars="200"/>
              <w:rPr>
                <w:rFonts w:hint="default" w:ascii="仿宋" w:hAnsi="仿宋" w:eastAsia="仿宋" w:cs="仿宋"/>
                <w:bCs w:val="0"/>
                <w:color w:val="000000"/>
                <w:spacing w:val="-6"/>
                <w:sz w:val="21"/>
                <w:szCs w:val="15"/>
              </w:rPr>
            </w:pPr>
            <w:bookmarkStart w:id="0" w:name="_GoBack"/>
            <w:r>
              <w:rPr>
                <w:rFonts w:hint="default" w:ascii="仿宋" w:hAnsi="仿宋" w:eastAsia="仿宋" w:cs="仿宋"/>
                <w:bCs w:val="0"/>
                <w:color w:val="000000"/>
                <w:spacing w:val="-6"/>
                <w:sz w:val="21"/>
                <w:szCs w:val="15"/>
              </w:rPr>
              <w:t>2025年</w:t>
            </w: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五一假期</w:t>
            </w:r>
            <w:r>
              <w:rPr>
                <w:rFonts w:hint="default" w:ascii="仿宋" w:hAnsi="仿宋" w:eastAsia="仿宋" w:cs="仿宋"/>
                <w:bCs w:val="0"/>
                <w:color w:val="000000"/>
                <w:spacing w:val="-6"/>
                <w:sz w:val="21"/>
                <w:szCs w:val="15"/>
              </w:rPr>
              <w:t>，韶关始兴发生一起交通事故，徒手救人的现场视频在网络迅速传播。采编过程中，记者没有停留在对网络视频的简单转述，而是第一时间对视频画面进行逐帧核实，围绕救援时间点、现场环境、行为细节进行反复比对，并连续多日对施救者钟威、目击者、相关部门开展独家采访与多方求证，累计采集素材2万余字。</w:t>
            </w:r>
          </w:p>
          <w:p w14:paraId="3A26515C">
            <w:pPr>
              <w:spacing w:line="260" w:lineRule="exact"/>
              <w:ind w:firstLine="396" w:firstLineChars="200"/>
              <w:rPr>
                <w:rFonts w:hint="default" w:ascii="仿宋" w:hAnsi="仿宋" w:eastAsia="仿宋" w:cs="仿宋"/>
                <w:bCs w:val="0"/>
                <w:color w:val="000000"/>
                <w:spacing w:val="-6"/>
                <w:sz w:val="21"/>
                <w:szCs w:val="15"/>
              </w:rPr>
            </w:pPr>
            <w:r>
              <w:rPr>
                <w:rFonts w:hint="default" w:ascii="仿宋" w:hAnsi="仿宋" w:eastAsia="仿宋" w:cs="仿宋"/>
                <w:bCs w:val="0"/>
                <w:color w:val="000000"/>
                <w:spacing w:val="-6"/>
                <w:sz w:val="21"/>
                <w:szCs w:val="15"/>
              </w:rPr>
              <w:t>在写作中，作品没有简单塑造“英雄标签”，而是以严谨事实为基础，重点还原救援决策过程，呈现基层干部在生死瞬间的理性判断与责任担当，最终形成深度人物报道《浓烟火海中的徒手救援》。</w:t>
            </w:r>
          </w:p>
          <w:p w14:paraId="37D86799">
            <w:pPr>
              <w:spacing w:line="260" w:lineRule="exact"/>
              <w:ind w:firstLine="0"/>
              <w:rPr>
                <w:rFonts w:hint="default" w:ascii="仿宋" w:hAnsi="仿宋" w:eastAsia="仿宋" w:cs="仿宋"/>
                <w:bCs w:val="0"/>
                <w:color w:val="000000"/>
                <w:spacing w:val="-6"/>
                <w:sz w:val="21"/>
                <w:szCs w:val="15"/>
              </w:rPr>
            </w:pPr>
            <w:r>
              <w:rPr>
                <w:rFonts w:hint="default" w:ascii="仿宋" w:hAnsi="仿宋" w:eastAsia="仿宋" w:cs="仿宋"/>
                <w:bCs w:val="0"/>
                <w:color w:val="000000"/>
                <w:spacing w:val="-6"/>
                <w:sz w:val="21"/>
                <w:szCs w:val="15"/>
              </w:rPr>
              <w:t>作品推出后引发广泛社会关注和强烈情感共鸣，</w:t>
            </w: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仅</w:t>
            </w:r>
            <w:r>
              <w:rPr>
                <w:rFonts w:hint="default" w:ascii="仿宋" w:hAnsi="仿宋" w:eastAsia="仿宋" w:cs="仿宋"/>
                <w:bCs w:val="0"/>
                <w:color w:val="000000"/>
                <w:spacing w:val="-6"/>
                <w:sz w:val="21"/>
                <w:szCs w:val="15"/>
              </w:rPr>
              <w:t>南方+</w:t>
            </w: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客户端</w:t>
            </w:r>
            <w:r>
              <w:rPr>
                <w:rFonts w:hint="default" w:ascii="仿宋" w:hAnsi="仿宋" w:eastAsia="仿宋" w:cs="仿宋"/>
                <w:bCs w:val="0"/>
                <w:color w:val="000000"/>
                <w:spacing w:val="-6"/>
                <w:sz w:val="21"/>
                <w:szCs w:val="15"/>
              </w:rPr>
              <w:t>传播量</w:t>
            </w: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就</w:t>
            </w:r>
            <w:r>
              <w:rPr>
                <w:rFonts w:hint="default" w:ascii="仿宋" w:hAnsi="仿宋" w:eastAsia="仿宋" w:cs="仿宋"/>
                <w:bCs w:val="0"/>
                <w:color w:val="000000"/>
                <w:spacing w:val="-6"/>
                <w:sz w:val="21"/>
                <w:szCs w:val="15"/>
              </w:rPr>
              <w:t>突破50万</w:t>
            </w: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eastAsia="zh-CN"/>
              </w:rPr>
              <w:t>，</w:t>
            </w:r>
            <w:r>
              <w:rPr>
                <w:rFonts w:hint="default" w:ascii="仿宋" w:hAnsi="仿宋" w:eastAsia="仿宋" w:cs="仿宋"/>
                <w:bCs w:val="0"/>
                <w:color w:val="000000"/>
                <w:spacing w:val="-6"/>
                <w:sz w:val="21"/>
                <w:szCs w:val="15"/>
              </w:rPr>
              <w:t>成为年度爆款深度人物报道，并获得中宣部专题阅评。报道被多家主流媒体转载、引用，在网络平台形成持续讨论热度，相关评论聚焦“基层党员干部担当”“见义勇为的理性与责任”等议题，实现了良好的舆论引导效果。</w:t>
            </w:r>
          </w:p>
          <w:p w14:paraId="59A00007">
            <w:pPr>
              <w:spacing w:line="260" w:lineRule="exact"/>
              <w:ind w:firstLine="396" w:firstLineChars="200"/>
              <w:rPr>
                <w:rFonts w:hint="default" w:ascii="仿宋" w:hAnsi="仿宋" w:eastAsia="仿宋" w:cs="仿宋"/>
                <w:bCs w:val="0"/>
                <w:color w:val="000000"/>
                <w:spacing w:val="-6"/>
                <w:sz w:val="21"/>
                <w:szCs w:val="15"/>
              </w:rPr>
            </w:pPr>
            <w:r>
              <w:rPr>
                <w:rFonts w:hint="default" w:ascii="仿宋" w:hAnsi="仿宋" w:eastAsia="仿宋" w:cs="仿宋"/>
                <w:bCs w:val="0"/>
                <w:color w:val="000000"/>
                <w:spacing w:val="-6"/>
                <w:sz w:val="21"/>
                <w:szCs w:val="15"/>
              </w:rPr>
              <w:t>作品以克制、真实的表达方式，有效纠正了部分网络舆情中对事件的碎片化解读，推动公众对基层干部群体的理解与认同，彰显了主流媒体在突发事件报道中的引导力、公信力和影响力。</w:t>
            </w:r>
          </w:p>
          <w:bookmarkEnd w:id="0"/>
          <w:p w14:paraId="1D82E006">
            <w:pPr>
              <w:ind w:firstLine="398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21"/>
                <w:lang w:bidi="ar"/>
              </w:rPr>
              <w:t>https://static.nfnews.com/content/202505/05/c11258247.html?colID=0&amp;firstColID=90&amp;appversion=13100&amp;from=weChatMessage&amp;enterColumnId=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50万+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1万+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9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11C085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/>
              </w:rPr>
            </w:pP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/>
              </w:rPr>
              <w:t>该作品选题重大、人物典型，聚焦突发事件中基层党员干部挺身而出的先进事迹，具有鲜明的时代性和代表性。采写过程坚持深入现场、严谨核实，避免情绪化和标签化表达，以事实支撑价值判断，体现了主流新闻专业精神。</w:t>
            </w:r>
          </w:p>
          <w:p w14:paraId="2F70A7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left"/>
              <w:textAlignment w:val="auto"/>
              <w:rPr>
                <w:rFonts w:hint="default"/>
                <w:b/>
                <w:bCs/>
              </w:rPr>
            </w:pP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/>
              </w:rPr>
              <w:t>作品通过具体事件折射基层治理和党员担当，将个体行为放置于公共责任和制度环境中加以呈现，实现了思想性、新闻性与传播力的统一。报道获得中宣部专题阅评并引发广泛社会反响，充分展现了主流媒体在先进典型宣传中的引领作用</w:t>
            </w:r>
            <w:r>
              <w:rPr>
                <w:rFonts w:hint="default"/>
                <w:b/>
                <w:bCs/>
              </w:rPr>
              <w:t>。</w:t>
            </w:r>
          </w:p>
          <w:p w14:paraId="0F824EA8">
            <w:pP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  <w:p w14:paraId="31875D0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30942D31"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4A53"/>
    <w:rsid w:val="291819B2"/>
    <w:rsid w:val="321708E4"/>
    <w:rsid w:val="33363900"/>
    <w:rsid w:val="4CA94913"/>
    <w:rsid w:val="5D250E1A"/>
    <w:rsid w:val="5F28ECDF"/>
    <w:rsid w:val="70CD2B43"/>
    <w:rsid w:val="73F26870"/>
    <w:rsid w:val="E7FBB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710</Words>
  <Characters>712</Characters>
  <Lines>0</Lines>
  <Paragraphs>0</Paragraphs>
  <TotalTime>1959</TotalTime>
  <ScaleCrop>false</ScaleCrop>
  <LinksUpToDate>false</LinksUpToDate>
  <CharactersWithSpaces>763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2026-04-07T22:18:00Z</dcterms:created>
  <dc:creator>EDY</dc:creator>
  <cp:lastModifiedBy>企业用户_222612086</cp:lastModifiedBy>
  <dcterms:modified xsi:type="dcterms:W3CDTF">2026-05-06T06:51:05Z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D17CD8ADD7DE57E1E5A8FA6966BEC5C9_43</vt:lpwstr>
  </property>
</Properties>
</file>