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68E" w:rsidRDefault="00E9509D">
      <w:pPr>
        <w:spacing w:line="560" w:lineRule="exact"/>
        <w:jc w:val="center"/>
        <w:rPr>
          <w:rFonts w:ascii="华文中宋" w:eastAsia="华文中宋" w:hAnsi="华文中宋"/>
          <w:color w:val="000000"/>
          <w:sz w:val="36"/>
          <w:szCs w:val="36"/>
        </w:rPr>
      </w:pPr>
      <w:r>
        <w:rPr>
          <w:rFonts w:ascii="华文中宋" w:eastAsia="华文中宋" w:hAnsi="华文中宋" w:hint="eastAsia"/>
          <w:color w:val="000000"/>
          <w:sz w:val="36"/>
          <w:szCs w:val="36"/>
        </w:rPr>
        <w:t>中国新闻奖参评作品推荐表</w:t>
      </w:r>
    </w:p>
    <w:p w:rsidR="00F3468E" w:rsidRDefault="00E9509D">
      <w:pPr>
        <w:spacing w:line="560" w:lineRule="exact"/>
        <w:jc w:val="center"/>
        <w:rPr>
          <w:rFonts w:ascii="华文中宋" w:eastAsia="华文中宋" w:hAnsi="华文中宋"/>
          <w:color w:val="000000"/>
          <w:sz w:val="28"/>
          <w:szCs w:val="28"/>
        </w:rPr>
      </w:pPr>
      <w:r>
        <w:rPr>
          <w:rFonts w:ascii="华文中宋" w:eastAsia="华文中宋" w:hAnsi="华文中宋" w:hint="eastAsia"/>
          <w:color w:val="000000"/>
          <w:sz w:val="28"/>
          <w:szCs w:val="28"/>
        </w:rPr>
        <w:t>(广播电视新闻专栏)</w:t>
      </w:r>
    </w:p>
    <w:tbl>
      <w:tblPr>
        <w:tblW w:w="9855" w:type="dxa"/>
        <w:jc w:val="center"/>
        <w:tblLayout w:type="fixed"/>
        <w:tblLook w:val="04A0"/>
      </w:tblPr>
      <w:tblGrid>
        <w:gridCol w:w="1353"/>
        <w:gridCol w:w="2129"/>
        <w:gridCol w:w="653"/>
        <w:gridCol w:w="338"/>
        <w:gridCol w:w="1418"/>
        <w:gridCol w:w="696"/>
        <w:gridCol w:w="1134"/>
        <w:gridCol w:w="839"/>
        <w:gridCol w:w="1295"/>
      </w:tblGrid>
      <w:tr w:rsidR="00F3468E" w:rsidTr="00D276B0">
        <w:trPr>
          <w:trHeight w:hRule="exact" w:val="598"/>
          <w:jc w:val="center"/>
        </w:trPr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68E" w:rsidRDefault="00E9509D">
            <w:pPr>
              <w:ind w:left="560" w:hangingChars="200" w:hanging="560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栏目名称</w:t>
            </w:r>
          </w:p>
        </w:tc>
        <w:tc>
          <w:tcPr>
            <w:tcW w:w="27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68E" w:rsidRDefault="00E9509D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仿宋_GB2312" w:eastAsia="仿宋_GB2312" w:hAnsi="华文仿宋" w:cs="仿宋"/>
                <w:sz w:val="28"/>
                <w:szCs w:val="28"/>
                <w:lang w:val="zh-CN"/>
              </w:rPr>
            </w:pPr>
            <w:r>
              <w:rPr>
                <w:rFonts w:ascii="仿宋_GB2312" w:eastAsia="仿宋_GB2312" w:hAnsi="华文仿宋" w:cs="仿宋" w:hint="eastAsia"/>
                <w:sz w:val="28"/>
                <w:szCs w:val="28"/>
                <w:lang w:val="zh-CN"/>
              </w:rPr>
              <w:t>南财V快评</w:t>
            </w:r>
          </w:p>
        </w:tc>
        <w:tc>
          <w:tcPr>
            <w:tcW w:w="2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68E" w:rsidRDefault="00E9509D">
            <w:pPr>
              <w:ind w:left="560" w:hangingChars="200" w:hanging="560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创办时间</w:t>
            </w:r>
          </w:p>
        </w:tc>
        <w:tc>
          <w:tcPr>
            <w:tcW w:w="3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68E" w:rsidRDefault="00E9509D">
            <w:pPr>
              <w:autoSpaceDE w:val="0"/>
              <w:autoSpaceDN w:val="0"/>
              <w:adjustRightInd w:val="0"/>
              <w:spacing w:line="560" w:lineRule="exact"/>
              <w:ind w:firstLineChars="100" w:firstLine="280"/>
              <w:rPr>
                <w:rFonts w:ascii="仿宋_GB2312" w:eastAsia="仿宋_GB2312" w:hAnsi="华文仿宋" w:cs="仿宋"/>
                <w:sz w:val="28"/>
                <w:szCs w:val="28"/>
                <w:lang w:val="zh-CN"/>
              </w:rPr>
            </w:pPr>
            <w:r>
              <w:rPr>
                <w:rFonts w:ascii="仿宋_GB2312" w:eastAsia="仿宋_GB2312" w:hAnsi="华文仿宋" w:cs="仿宋" w:hint="eastAsia"/>
                <w:sz w:val="28"/>
                <w:szCs w:val="28"/>
              </w:rPr>
              <w:t>2022</w:t>
            </w:r>
            <w:r>
              <w:rPr>
                <w:rFonts w:ascii="仿宋_GB2312" w:eastAsia="仿宋_GB2312" w:hAnsi="华文仿宋" w:cs="仿宋" w:hint="eastAsia"/>
                <w:sz w:val="28"/>
                <w:szCs w:val="28"/>
                <w:lang w:val="zh-CN"/>
              </w:rPr>
              <w:t>年</w:t>
            </w:r>
            <w:r>
              <w:rPr>
                <w:rFonts w:ascii="仿宋_GB2312" w:eastAsia="仿宋_GB2312" w:hAnsi="华文仿宋" w:cs="仿宋" w:hint="eastAsia"/>
                <w:sz w:val="28"/>
                <w:szCs w:val="28"/>
              </w:rPr>
              <w:t>12</w:t>
            </w:r>
            <w:r>
              <w:rPr>
                <w:rFonts w:ascii="仿宋_GB2312" w:eastAsia="仿宋_GB2312" w:hAnsi="华文仿宋" w:cs="仿宋" w:hint="eastAsia"/>
                <w:sz w:val="28"/>
                <w:szCs w:val="28"/>
                <w:lang w:val="zh-CN"/>
              </w:rPr>
              <w:t>月</w:t>
            </w:r>
            <w:r>
              <w:rPr>
                <w:rFonts w:ascii="仿宋_GB2312" w:eastAsia="仿宋_GB2312" w:hAnsi="华文仿宋" w:cs="仿宋" w:hint="eastAsia"/>
                <w:sz w:val="28"/>
                <w:szCs w:val="28"/>
              </w:rPr>
              <w:t>5</w:t>
            </w:r>
            <w:r>
              <w:rPr>
                <w:rFonts w:ascii="仿宋_GB2312" w:eastAsia="仿宋_GB2312" w:hAnsi="华文仿宋" w:cs="仿宋" w:hint="eastAsia"/>
                <w:sz w:val="28"/>
                <w:szCs w:val="28"/>
                <w:lang w:val="zh-CN"/>
              </w:rPr>
              <w:t>日</w:t>
            </w:r>
          </w:p>
        </w:tc>
      </w:tr>
      <w:tr w:rsidR="00F3468E" w:rsidTr="00276145">
        <w:trPr>
          <w:trHeight w:hRule="exact" w:val="591"/>
          <w:jc w:val="center"/>
        </w:trPr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68E" w:rsidRDefault="00E9509D">
            <w:pPr>
              <w:ind w:left="560" w:hangingChars="200" w:hanging="560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原创单位</w:t>
            </w:r>
          </w:p>
        </w:tc>
        <w:tc>
          <w:tcPr>
            <w:tcW w:w="27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68E" w:rsidRDefault="00E9509D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仿宋_GB2312" w:eastAsia="仿宋_GB2312" w:hAnsi="华文仿宋" w:cs="仿宋"/>
                <w:sz w:val="28"/>
                <w:szCs w:val="28"/>
                <w:lang w:val="zh-CN"/>
              </w:rPr>
            </w:pPr>
            <w:r>
              <w:rPr>
                <w:rFonts w:ascii="仿宋_GB2312" w:eastAsia="仿宋_GB2312" w:hAnsi="华文仿宋" w:cs="仿宋" w:hint="eastAsia"/>
                <w:sz w:val="28"/>
                <w:szCs w:val="28"/>
              </w:rPr>
              <w:t>南方财经全媒体集团</w:t>
            </w:r>
          </w:p>
        </w:tc>
        <w:tc>
          <w:tcPr>
            <w:tcW w:w="2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68E" w:rsidRDefault="00E9509D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刊播单位</w:t>
            </w:r>
          </w:p>
        </w:tc>
        <w:tc>
          <w:tcPr>
            <w:tcW w:w="3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68E" w:rsidRDefault="00E9509D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仿宋_GB2312" w:eastAsia="仿宋_GB2312" w:hAnsi="华文仿宋" w:cs="仿宋"/>
                <w:sz w:val="28"/>
                <w:szCs w:val="28"/>
                <w:lang w:val="zh-CN"/>
              </w:rPr>
            </w:pPr>
            <w:r>
              <w:rPr>
                <w:rFonts w:ascii="仿宋_GB2312" w:eastAsia="仿宋_GB2312" w:hAnsi="华文仿宋" w:cs="仿宋" w:hint="eastAsia"/>
                <w:sz w:val="28"/>
                <w:szCs w:val="28"/>
              </w:rPr>
              <w:t>广东经济科教频道</w:t>
            </w:r>
          </w:p>
        </w:tc>
      </w:tr>
      <w:tr w:rsidR="00F3468E" w:rsidTr="00276145">
        <w:trPr>
          <w:trHeight w:hRule="exact" w:val="1243"/>
          <w:jc w:val="center"/>
        </w:trPr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68E" w:rsidRDefault="00E9509D">
            <w:pPr>
              <w:ind w:left="560" w:hangingChars="200" w:hanging="560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刊播</w:t>
            </w:r>
            <w:r>
              <w:rPr>
                <w:rFonts w:ascii="华文中宋" w:eastAsia="华文中宋" w:hAnsi="华文中宋" w:hint="eastAsia"/>
                <w:sz w:val="28"/>
                <w:szCs w:val="28"/>
              </w:rPr>
              <w:t>周期</w:t>
            </w:r>
          </w:p>
        </w:tc>
        <w:tc>
          <w:tcPr>
            <w:tcW w:w="27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68E" w:rsidRDefault="00E9509D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仿宋_GB2312" w:eastAsia="仿宋_GB2312" w:hAnsi="华文仿宋" w:cs="仿宋"/>
                <w:sz w:val="28"/>
                <w:szCs w:val="28"/>
                <w:lang w:val="zh-CN"/>
              </w:rPr>
            </w:pPr>
            <w:r>
              <w:rPr>
                <w:rFonts w:ascii="仿宋_GB2312" w:eastAsia="仿宋_GB2312" w:hAnsi="华文仿宋" w:cs="仿宋" w:hint="eastAsia"/>
                <w:sz w:val="28"/>
                <w:szCs w:val="28"/>
              </w:rPr>
              <w:t>周播</w:t>
            </w:r>
          </w:p>
        </w:tc>
        <w:tc>
          <w:tcPr>
            <w:tcW w:w="2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68E" w:rsidRDefault="00E9509D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仿宋_GB2312" w:eastAsia="华文中宋" w:hAnsi="华文仿宋" w:cs="仿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刊播频道</w:t>
            </w:r>
            <w:r>
              <w:rPr>
                <w:rFonts w:ascii="华文中宋" w:eastAsia="华文中宋" w:hAnsi="华文中宋"/>
                <w:color w:val="000000"/>
                <w:sz w:val="28"/>
                <w:szCs w:val="28"/>
              </w:rPr>
              <w:t>（</w:t>
            </w: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率</w:t>
            </w:r>
            <w:r>
              <w:rPr>
                <w:rFonts w:ascii="华文中宋" w:eastAsia="华文中宋" w:hAnsi="华文中宋"/>
                <w:color w:val="000000"/>
                <w:sz w:val="28"/>
                <w:szCs w:val="28"/>
              </w:rPr>
              <w:t>）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68E" w:rsidRPr="007640B8" w:rsidRDefault="00E9509D" w:rsidP="00D276B0">
            <w:pPr>
              <w:autoSpaceDE w:val="0"/>
              <w:autoSpaceDN w:val="0"/>
              <w:adjustRightInd w:val="0"/>
              <w:rPr>
                <w:rFonts w:ascii="仿宋_GB2312" w:eastAsia="仿宋_GB2312" w:hAnsi="华文仿宋" w:cs="仿宋"/>
                <w:szCs w:val="21"/>
              </w:rPr>
            </w:pPr>
            <w:r w:rsidRPr="007640B8">
              <w:rPr>
                <w:rFonts w:ascii="仿宋_GB2312" w:eastAsia="仿宋_GB2312" w:hAnsi="华文仿宋" w:cs="仿宋" w:hint="eastAsia"/>
                <w:szCs w:val="21"/>
              </w:rPr>
              <w:t>广东经济科教频道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68E" w:rsidRDefault="00E9509D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语种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68E" w:rsidRDefault="00E9509D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仿宋_GB2312" w:eastAsia="仿宋_GB2312" w:hAnsi="华文仿宋" w:cs="仿宋"/>
                <w:sz w:val="28"/>
                <w:szCs w:val="28"/>
              </w:rPr>
            </w:pPr>
            <w:r>
              <w:rPr>
                <w:rFonts w:ascii="仿宋_GB2312" w:eastAsia="仿宋_GB2312" w:hAnsi="华文仿宋" w:cs="仿宋" w:hint="eastAsia"/>
                <w:sz w:val="28"/>
                <w:szCs w:val="28"/>
              </w:rPr>
              <w:t>普通话</w:t>
            </w:r>
          </w:p>
        </w:tc>
      </w:tr>
      <w:tr w:rsidR="00F3468E" w:rsidTr="00D276B0">
        <w:trPr>
          <w:trHeight w:hRule="exact" w:val="1000"/>
          <w:jc w:val="center"/>
        </w:trPr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68E" w:rsidRDefault="00E9509D">
            <w:pPr>
              <w:ind w:left="560" w:hangingChars="200" w:hanging="560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主创人员</w:t>
            </w:r>
          </w:p>
        </w:tc>
        <w:tc>
          <w:tcPr>
            <w:tcW w:w="27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68E" w:rsidRPr="00D276B0" w:rsidRDefault="00E9509D" w:rsidP="00D276B0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hAnsi="华文仿宋" w:cs="仿宋"/>
                <w:sz w:val="24"/>
                <w:szCs w:val="24"/>
                <w:lang w:val="zh-CN"/>
              </w:rPr>
            </w:pPr>
            <w:r w:rsidRPr="00D276B0">
              <w:rPr>
                <w:rFonts w:ascii="仿宋_GB2312" w:eastAsia="仿宋_GB2312" w:hAnsi="华文仿宋" w:cs="仿宋"/>
                <w:sz w:val="24"/>
                <w:szCs w:val="24"/>
              </w:rPr>
              <w:t>曹军、高骞、赖禧、徐晋、赵志豪、谢颖诗、李天元</w:t>
            </w:r>
          </w:p>
        </w:tc>
        <w:tc>
          <w:tcPr>
            <w:tcW w:w="2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68E" w:rsidRDefault="00E9509D">
            <w:pPr>
              <w:ind w:left="560" w:hangingChars="200" w:hanging="560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编辑</w:t>
            </w:r>
          </w:p>
        </w:tc>
        <w:tc>
          <w:tcPr>
            <w:tcW w:w="3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68E" w:rsidRDefault="00E9509D">
            <w:pPr>
              <w:autoSpaceDE w:val="0"/>
              <w:autoSpaceDN w:val="0"/>
              <w:adjustRightInd w:val="0"/>
              <w:spacing w:line="560" w:lineRule="exact"/>
              <w:jc w:val="left"/>
              <w:rPr>
                <w:rFonts w:ascii="仿宋_GB2312" w:eastAsia="仿宋_GB2312" w:hAnsi="华文仿宋" w:cs="仿宋"/>
                <w:sz w:val="28"/>
                <w:szCs w:val="28"/>
                <w:lang w:val="zh-CN"/>
              </w:rPr>
            </w:pPr>
            <w:r>
              <w:rPr>
                <w:rFonts w:ascii="仿宋_GB2312" w:eastAsia="仿宋_GB2312" w:hAnsi="华文仿宋" w:cs="仿宋" w:hint="eastAsia"/>
                <w:sz w:val="28"/>
                <w:szCs w:val="28"/>
              </w:rPr>
              <w:t>杨海涛</w:t>
            </w:r>
            <w:r>
              <w:rPr>
                <w:rFonts w:ascii="仿宋_GB2312" w:eastAsia="仿宋_GB2312" w:hAnsi="华文仿宋" w:cs="仿宋"/>
                <w:sz w:val="28"/>
                <w:szCs w:val="28"/>
              </w:rPr>
              <w:t>、夏精棋、陈雪君</w:t>
            </w:r>
          </w:p>
        </w:tc>
      </w:tr>
      <w:tr w:rsidR="00F3468E">
        <w:trPr>
          <w:trHeight w:val="2300"/>
          <w:jc w:val="center"/>
        </w:trPr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68E" w:rsidRDefault="00E9509D">
            <w:pPr>
              <w:spacing w:line="34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︵</w:t>
            </w:r>
          </w:p>
          <w:p w:rsidR="00F3468E" w:rsidRDefault="00E9509D">
            <w:pPr>
              <w:spacing w:line="34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作采</w:t>
            </w:r>
          </w:p>
          <w:p w:rsidR="00F3468E" w:rsidRDefault="00E9509D">
            <w:pPr>
              <w:spacing w:line="34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品编</w:t>
            </w:r>
          </w:p>
          <w:p w:rsidR="00F3468E" w:rsidRDefault="00E9509D">
            <w:pPr>
              <w:spacing w:line="34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简过</w:t>
            </w:r>
          </w:p>
          <w:p w:rsidR="00F3468E" w:rsidRDefault="00E9509D">
            <w:pPr>
              <w:spacing w:line="34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介程</w:t>
            </w:r>
          </w:p>
          <w:p w:rsidR="00F3468E" w:rsidRDefault="00E9509D">
            <w:pPr>
              <w:spacing w:line="34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︶</w:t>
            </w:r>
          </w:p>
        </w:tc>
        <w:tc>
          <w:tcPr>
            <w:tcW w:w="850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68E" w:rsidRPr="007640B8" w:rsidRDefault="00E9509D" w:rsidP="007640B8">
            <w:pPr>
              <w:ind w:firstLineChars="200" w:firstLine="397"/>
              <w:jc w:val="left"/>
              <w:rPr>
                <w:rFonts w:ascii="仿宋_GB2312" w:eastAsia="仿宋_GB2312" w:hAnsi="仿宋" w:hint="eastAsia"/>
                <w:w w:val="95"/>
                <w:szCs w:val="21"/>
              </w:rPr>
            </w:pPr>
            <w:r w:rsidRPr="007640B8">
              <w:rPr>
                <w:rFonts w:ascii="仿宋_GB2312" w:eastAsia="仿宋_GB2312" w:hAnsi="仿宋" w:hint="eastAsia"/>
                <w:w w:val="95"/>
                <w:szCs w:val="21"/>
              </w:rPr>
              <w:t>《南财V快评》</w:t>
            </w:r>
            <w:r w:rsidR="009D78A8" w:rsidRPr="007640B8">
              <w:rPr>
                <w:rFonts w:ascii="仿宋_GB2312" w:eastAsia="仿宋_GB2312" w:hAnsi="仿宋" w:hint="eastAsia"/>
                <w:w w:val="95"/>
                <w:szCs w:val="21"/>
              </w:rPr>
              <w:t>是一档</w:t>
            </w:r>
            <w:r w:rsidRPr="007640B8">
              <w:rPr>
                <w:rFonts w:ascii="仿宋_GB2312" w:eastAsia="仿宋_GB2312" w:hAnsi="仿宋" w:hint="eastAsia"/>
                <w:w w:val="95"/>
                <w:szCs w:val="21"/>
              </w:rPr>
              <w:t>财经类电视评论</w:t>
            </w:r>
            <w:r w:rsidR="009D78A8" w:rsidRPr="007640B8">
              <w:rPr>
                <w:rFonts w:ascii="仿宋_GB2312" w:eastAsia="仿宋_GB2312" w:hAnsi="仿宋" w:hint="eastAsia"/>
                <w:w w:val="95"/>
                <w:szCs w:val="21"/>
              </w:rPr>
              <w:t>栏目</w:t>
            </w:r>
            <w:r w:rsidRPr="007640B8">
              <w:rPr>
                <w:rFonts w:ascii="仿宋_GB2312" w:eastAsia="仿宋_GB2312" w:hAnsi="仿宋" w:hint="eastAsia"/>
                <w:w w:val="95"/>
                <w:szCs w:val="21"/>
              </w:rPr>
              <w:t>，</w:t>
            </w:r>
            <w:r w:rsidR="009D78A8" w:rsidRPr="007640B8">
              <w:rPr>
                <w:rFonts w:ascii="仿宋_GB2312" w:eastAsia="仿宋_GB2312" w:hAnsi="仿宋" w:hint="eastAsia"/>
                <w:w w:val="95"/>
                <w:szCs w:val="21"/>
              </w:rPr>
              <w:t>坚持</w:t>
            </w:r>
            <w:r w:rsidRPr="007640B8">
              <w:rPr>
                <w:rFonts w:ascii="仿宋_GB2312" w:eastAsia="仿宋_GB2312" w:hAnsi="仿宋" w:hint="eastAsia"/>
                <w:w w:val="95"/>
                <w:szCs w:val="21"/>
              </w:rPr>
              <w:t>全媒体制作，多渠道播发，周播两到三期</w:t>
            </w:r>
            <w:r w:rsidR="009D78A8" w:rsidRPr="007640B8">
              <w:rPr>
                <w:rFonts w:ascii="仿宋_GB2312" w:eastAsia="仿宋_GB2312" w:hAnsi="仿宋" w:hint="eastAsia"/>
                <w:w w:val="95"/>
                <w:szCs w:val="21"/>
              </w:rPr>
              <w:t>。</w:t>
            </w:r>
            <w:r w:rsidRPr="007640B8">
              <w:rPr>
                <w:rFonts w:ascii="仿宋_GB2312" w:eastAsia="仿宋_GB2312" w:hAnsi="仿宋" w:hint="eastAsia"/>
                <w:w w:val="95"/>
                <w:szCs w:val="21"/>
              </w:rPr>
              <w:t>主持人口播配合视频图表模式，风格端庄大气，娓娓道来，复杂立意简单表达，高深文件白话解读。如在</w:t>
            </w:r>
            <w:r w:rsidR="007640B8">
              <w:rPr>
                <w:rFonts w:ascii="仿宋_GB2312" w:eastAsia="仿宋_GB2312" w:hAnsi="仿宋" w:hint="eastAsia"/>
                <w:w w:val="95"/>
                <w:szCs w:val="21"/>
              </w:rPr>
              <w:t>房地产</w:t>
            </w:r>
            <w:r w:rsidRPr="007640B8">
              <w:rPr>
                <w:rFonts w:ascii="仿宋_GB2312" w:eastAsia="仿宋_GB2312" w:hAnsi="仿宋" w:hint="eastAsia"/>
                <w:w w:val="95"/>
                <w:szCs w:val="21"/>
              </w:rPr>
              <w:t>相关政策落地之前，呼吁存量房贷下调，切实减轻购房者压力；七成基金半年内收益为负情况下，公募基金要真正为基民谋福利，才能稳住大盘，并抨击“旱涝保收”的公募基金管理费早就该停了；第一视角，立足数据，平实解读《从全国两会看中国经济发展》等等。从广交会到315，从恒大事件到河套特区，《南财V快评》始终以财经视角解读社会热点，逢大事必快评，剖析事件背后的底层逻辑，跟随时代步伐，剖析财经事件，记录城市发展，回应百姓关切。在一次次观点输出中体现财经媒体的态度和担当。</w:t>
            </w:r>
          </w:p>
        </w:tc>
      </w:tr>
      <w:tr w:rsidR="00F3468E" w:rsidTr="00D276B0">
        <w:trPr>
          <w:trHeight w:hRule="exact" w:val="2231"/>
          <w:jc w:val="center"/>
        </w:trPr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68E" w:rsidRDefault="00E9509D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社</w:t>
            </w:r>
          </w:p>
          <w:p w:rsidR="00F3468E" w:rsidRDefault="00E9509D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会</w:t>
            </w:r>
          </w:p>
          <w:p w:rsidR="00F3468E" w:rsidRDefault="00E9509D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效</w:t>
            </w:r>
          </w:p>
          <w:p w:rsidR="00F3468E" w:rsidRDefault="00E9509D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果</w:t>
            </w:r>
          </w:p>
        </w:tc>
        <w:tc>
          <w:tcPr>
            <w:tcW w:w="850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68E" w:rsidRPr="007640B8" w:rsidRDefault="00270954" w:rsidP="007640B8">
            <w:pPr>
              <w:ind w:firstLineChars="200" w:firstLine="420"/>
              <w:jc w:val="left"/>
              <w:rPr>
                <w:rFonts w:ascii="仿宋_GB2312" w:eastAsia="仿宋_GB2312" w:hAnsi="仿宋" w:hint="eastAsia"/>
                <w:szCs w:val="21"/>
              </w:rPr>
            </w:pPr>
            <w:r w:rsidRPr="007640B8">
              <w:rPr>
                <w:rFonts w:ascii="仿宋_GB2312" w:eastAsia="仿宋_GB2312" w:hAnsi="仿宋" w:hint="eastAsia"/>
                <w:szCs w:val="21"/>
              </w:rPr>
              <w:t>《南财V快评》紧紧围绕党委、政府中心工作，选取与经济相关的热点话题，以口语化、生活化、可视化的表达方式解读大政方针，剖析财经数据，做到既“接天线”，又“接地气”，主动设置议题，挖掘于我有利事实，提出概念，形成标识，达到引导舆论健康、平和、向上发展的效果。以南财深厚的财经报道积累为基础，通过对报道要点的精准把握、准确转化，《南财V快评》解决了财经类报道专业性强、信息量大、受众面窄的问题，使党委、政府推动经济高质量发展的政策、措施“飞入寻常百姓家”。同时，也在一些热点财经事件中，扮演答疑解惑，引导舆论，阐明立场，明辨是非的角色。</w:t>
            </w:r>
          </w:p>
        </w:tc>
      </w:tr>
      <w:tr w:rsidR="00F3468E" w:rsidTr="00D276B0">
        <w:trPr>
          <w:trHeight w:val="2432"/>
          <w:jc w:val="center"/>
        </w:trPr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68E" w:rsidRDefault="00E9509D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︵</w:t>
            </w:r>
          </w:p>
          <w:p w:rsidR="00F3468E" w:rsidRDefault="00E9509D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初推</w:t>
            </w:r>
          </w:p>
          <w:p w:rsidR="00F3468E" w:rsidRDefault="00E9509D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评荐</w:t>
            </w:r>
          </w:p>
          <w:p w:rsidR="00F3468E" w:rsidRDefault="00E9509D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评理</w:t>
            </w:r>
          </w:p>
          <w:p w:rsidR="00F3468E" w:rsidRDefault="00E9509D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语由</w:t>
            </w:r>
          </w:p>
          <w:p w:rsidR="00F3468E" w:rsidRDefault="00E9509D">
            <w:pPr>
              <w:spacing w:line="340" w:lineRule="exact"/>
              <w:jc w:val="left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︶</w:t>
            </w:r>
          </w:p>
        </w:tc>
        <w:tc>
          <w:tcPr>
            <w:tcW w:w="850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68E" w:rsidRDefault="009D78A8">
            <w:pPr>
              <w:ind w:firstLine="420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《南财V</w:t>
            </w:r>
            <w:r w:rsidR="007640B8">
              <w:rPr>
                <w:rFonts w:ascii="仿宋" w:eastAsia="仿宋" w:hAnsi="仿宋" w:hint="eastAsia"/>
                <w:szCs w:val="21"/>
              </w:rPr>
              <w:t>快评》是</w:t>
            </w:r>
            <w:r>
              <w:rPr>
                <w:rFonts w:ascii="仿宋" w:eastAsia="仿宋" w:hAnsi="仿宋" w:hint="eastAsia"/>
                <w:szCs w:val="21"/>
              </w:rPr>
              <w:t>少有的主流媒体财经视频评论栏目。该栏目坚持将与经济相关的国家政策、新闻热点迅速转化为短小精干</w:t>
            </w:r>
            <w:r w:rsidR="007640B8">
              <w:rPr>
                <w:rFonts w:ascii="仿宋" w:eastAsia="仿宋" w:hAnsi="仿宋" w:hint="eastAsia"/>
                <w:szCs w:val="21"/>
              </w:rPr>
              <w:t>、</w:t>
            </w:r>
            <w:r>
              <w:rPr>
                <w:rFonts w:ascii="仿宋" w:eastAsia="仿宋" w:hAnsi="仿宋" w:hint="eastAsia"/>
                <w:szCs w:val="21"/>
              </w:rPr>
              <w:t>观点鲜明的评论文章</w:t>
            </w:r>
            <w:r w:rsidR="007640B8">
              <w:rPr>
                <w:rFonts w:ascii="仿宋" w:eastAsia="仿宋" w:hAnsi="仿宋" w:hint="eastAsia"/>
                <w:szCs w:val="21"/>
              </w:rPr>
              <w:t>，及时开展正面舆论引导，在当前舆论场特别是视频平台充斥财经自媒体声音的形势下，更加显得难能可贵</w:t>
            </w:r>
            <w:r w:rsidR="00007209">
              <w:rPr>
                <w:rFonts w:ascii="仿宋" w:eastAsia="仿宋" w:hAnsi="仿宋" w:hint="eastAsia"/>
                <w:szCs w:val="21"/>
              </w:rPr>
              <w:t>。</w:t>
            </w:r>
          </w:p>
          <w:p w:rsidR="00007209" w:rsidRDefault="00007209">
            <w:pPr>
              <w:ind w:firstLine="420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基于以上情况，同意推荐。</w:t>
            </w:r>
          </w:p>
          <w:p w:rsidR="00F3468E" w:rsidRDefault="00E9509D" w:rsidP="009D78A8">
            <w:pPr>
              <w:spacing w:line="360" w:lineRule="exact"/>
              <w:ind w:firstLineChars="1400" w:firstLine="3864"/>
              <w:jc w:val="left"/>
              <w:rPr>
                <w:rFonts w:ascii="华文中宋" w:eastAsia="华文中宋" w:hAnsi="华文中宋"/>
                <w:spacing w:val="-2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pacing w:val="-2"/>
                <w:sz w:val="28"/>
              </w:rPr>
              <w:t>签名：</w:t>
            </w:r>
          </w:p>
          <w:p w:rsidR="00F3468E" w:rsidRDefault="00E9509D">
            <w:pPr>
              <w:spacing w:line="360" w:lineRule="exact"/>
              <w:ind w:firstLineChars="1950" w:firstLine="5460"/>
              <w:jc w:val="left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（盖单位公章）</w:t>
            </w:r>
          </w:p>
          <w:p w:rsidR="00F3468E" w:rsidRDefault="00E9509D">
            <w:pPr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  </w:t>
            </w:r>
            <w:r>
              <w:rPr>
                <w:rFonts w:ascii="华文中宋" w:eastAsia="华文中宋" w:hAnsi="华文中宋" w:hint="eastAsia"/>
                <w:sz w:val="28"/>
              </w:rPr>
              <w:t>2023年  月  日</w:t>
            </w:r>
          </w:p>
        </w:tc>
      </w:tr>
      <w:tr w:rsidR="00F3468E" w:rsidTr="00D276B0">
        <w:trPr>
          <w:trHeight w:hRule="exact" w:val="557"/>
          <w:jc w:val="center"/>
        </w:trPr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68E" w:rsidRDefault="00E9509D">
            <w:pPr>
              <w:spacing w:line="30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联系人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468E" w:rsidRDefault="00E9509D">
            <w:pPr>
              <w:autoSpaceDE w:val="0"/>
              <w:autoSpaceDN w:val="0"/>
              <w:adjustRightInd w:val="0"/>
              <w:spacing w:line="300" w:lineRule="exact"/>
              <w:ind w:firstLine="480"/>
              <w:jc w:val="left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hAnsi="华文中宋"/>
                <w:sz w:val="28"/>
                <w:szCs w:val="28"/>
              </w:rPr>
              <w:t>高骞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468E" w:rsidRDefault="00E9509D">
            <w:pPr>
              <w:autoSpaceDE w:val="0"/>
              <w:autoSpaceDN w:val="0"/>
              <w:adjustRightInd w:val="0"/>
              <w:spacing w:line="300" w:lineRule="exact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电话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468E" w:rsidRDefault="00F3468E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华文中宋" w:eastAsia="华文中宋" w:hAnsi="华文中宋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468E" w:rsidRDefault="00E9509D">
            <w:pPr>
              <w:spacing w:line="30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手机</w:t>
            </w:r>
          </w:p>
        </w:tc>
        <w:tc>
          <w:tcPr>
            <w:tcW w:w="32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68E" w:rsidRDefault="00E9509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eastAsia="华文中宋" w:hAnsi="华文中宋"/>
                <w:sz w:val="28"/>
                <w:szCs w:val="28"/>
              </w:rPr>
              <w:t>15913111001</w:t>
            </w:r>
          </w:p>
        </w:tc>
      </w:tr>
      <w:tr w:rsidR="00F3468E" w:rsidTr="00276145">
        <w:trPr>
          <w:trHeight w:hRule="exact" w:val="680"/>
          <w:jc w:val="center"/>
        </w:trPr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68E" w:rsidRDefault="00E9509D">
            <w:pPr>
              <w:spacing w:line="30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电子邮箱</w:t>
            </w:r>
          </w:p>
        </w:tc>
        <w:tc>
          <w:tcPr>
            <w:tcW w:w="45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468E" w:rsidRDefault="00E9509D">
            <w:pPr>
              <w:spacing w:line="30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eastAsia="华文中宋" w:hAnsi="华文中宋"/>
                <w:sz w:val="28"/>
                <w:szCs w:val="28"/>
              </w:rPr>
              <w:t>71239663@qq.com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468E" w:rsidRDefault="00E9509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邮编</w:t>
            </w:r>
          </w:p>
        </w:tc>
        <w:tc>
          <w:tcPr>
            <w:tcW w:w="32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68E" w:rsidRDefault="00E9509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eastAsia="华文中宋" w:hAnsi="华文中宋"/>
                <w:sz w:val="28"/>
                <w:szCs w:val="28"/>
              </w:rPr>
              <w:t>510010</w:t>
            </w:r>
          </w:p>
        </w:tc>
      </w:tr>
      <w:tr w:rsidR="00F3468E" w:rsidTr="00D276B0">
        <w:trPr>
          <w:trHeight w:hRule="exact" w:val="441"/>
          <w:jc w:val="center"/>
        </w:trPr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68E" w:rsidRDefault="00E9509D">
            <w:pPr>
              <w:spacing w:line="30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地址</w:t>
            </w:r>
          </w:p>
        </w:tc>
        <w:tc>
          <w:tcPr>
            <w:tcW w:w="8502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68E" w:rsidRDefault="00E9509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hAnsi="华文中宋"/>
                <w:sz w:val="28"/>
                <w:szCs w:val="28"/>
              </w:rPr>
              <w:t>广东省广州市越秀区环市东路</w:t>
            </w:r>
            <w:r>
              <w:rPr>
                <w:rFonts w:hAnsi="华文中宋"/>
                <w:sz w:val="28"/>
                <w:szCs w:val="28"/>
              </w:rPr>
              <w:t>331</w:t>
            </w:r>
            <w:r>
              <w:rPr>
                <w:rFonts w:hAnsi="华文中宋"/>
                <w:sz w:val="28"/>
                <w:szCs w:val="28"/>
              </w:rPr>
              <w:t>号广东电视中心副楼五楼</w:t>
            </w:r>
          </w:p>
        </w:tc>
      </w:tr>
    </w:tbl>
    <w:p w:rsidR="00F3468E" w:rsidRDefault="00F3468E" w:rsidP="00D276B0">
      <w:bookmarkStart w:id="0" w:name="_GoBack"/>
      <w:bookmarkEnd w:id="0"/>
    </w:p>
    <w:sectPr w:rsidR="00F3468E" w:rsidSect="00F346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1F5" w:rsidRDefault="005B71F5" w:rsidP="00276145">
      <w:r>
        <w:separator/>
      </w:r>
    </w:p>
  </w:endnote>
  <w:endnote w:type="continuationSeparator" w:id="0">
    <w:p w:rsidR="005B71F5" w:rsidRDefault="005B71F5" w:rsidP="002761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subsetted="1" w:fontKey="{32115C75-F49F-4968-B194-D7A2B864ED72}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altName w:val="华文中宋"/>
    <w:panose1 w:val="02010600040101010101"/>
    <w:charset w:val="86"/>
    <w:family w:val="auto"/>
    <w:pitch w:val="variable"/>
    <w:sig w:usb0="00000287" w:usb1="080F0000" w:usb2="00000010" w:usb3="00000000" w:csb0="0004009F" w:csb1="00000000"/>
    <w:embedRegular r:id="rId2" w:subsetted="1" w:fontKey="{6256E4DC-9628-4449-AA99-10535A302384}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0C350BC3-4753-439D-AF68-6E53836002C2}"/>
  </w:font>
  <w:font w:name="华文仿宋">
    <w:altName w:val="仿宋"/>
    <w:charset w:val="86"/>
    <w:family w:val="auto"/>
    <w:pitch w:val="default"/>
    <w:sig w:usb0="00000000" w:usb1="00000000" w:usb2="00000000" w:usb3="00000000" w:csb0="0004009F" w:csb1="DFD7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CFF76731-D4FA-49F7-9CAF-1E939E30FDB8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1F5" w:rsidRDefault="005B71F5" w:rsidP="00276145">
      <w:r>
        <w:separator/>
      </w:r>
    </w:p>
  </w:footnote>
  <w:footnote w:type="continuationSeparator" w:id="0">
    <w:p w:rsidR="005B71F5" w:rsidRDefault="005B71F5" w:rsidP="002761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TrueTypeFonts/>
  <w:saveSubset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468E"/>
    <w:rsid w:val="00007209"/>
    <w:rsid w:val="00270954"/>
    <w:rsid w:val="00276145"/>
    <w:rsid w:val="00296759"/>
    <w:rsid w:val="005B71F5"/>
    <w:rsid w:val="005E13F0"/>
    <w:rsid w:val="007640B8"/>
    <w:rsid w:val="009D78A8"/>
    <w:rsid w:val="00D276B0"/>
    <w:rsid w:val="00E9509D"/>
    <w:rsid w:val="00F3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68E"/>
    <w:pPr>
      <w:widowControl w:val="0"/>
      <w:jc w:val="both"/>
    </w:pPr>
    <w:rPr>
      <w:rFonts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761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76145"/>
    <w:rPr>
      <w:rFonts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761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76145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赖莉丽</dc:creator>
  <cp:lastModifiedBy>Administrator</cp:lastModifiedBy>
  <cp:revision>6</cp:revision>
  <dcterms:created xsi:type="dcterms:W3CDTF">2024-03-27T05:20:00Z</dcterms:created>
  <dcterms:modified xsi:type="dcterms:W3CDTF">2024-03-28T06:52:00Z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c54dee87790b40439f4aacfff4f02a46_23</vt:lpwstr>
  </property>
</Properties>
</file>